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34BB" w14:textId="38DADF5B" w:rsidR="004A4A7A" w:rsidRPr="00A21A99" w:rsidRDefault="005C592D" w:rsidP="005C592D">
      <w:pPr>
        <w:spacing w:after="0" w:line="259" w:lineRule="auto"/>
        <w:ind w:left="1" w:right="0" w:firstLine="0"/>
        <w:jc w:val="right"/>
        <w:rPr>
          <w:rFonts w:ascii="Times New Roman" w:hAnsi="Times New Roman" w:cs="Times New Roman"/>
        </w:rPr>
      </w:pPr>
      <w:r>
        <w:rPr>
          <w:rFonts w:ascii="Times New Roman" w:hAnsi="Times New Roman" w:cs="Times New Roman"/>
        </w:rPr>
        <w:t>Príloha č. 4</w:t>
      </w:r>
    </w:p>
    <w:p w14:paraId="007A8D9F" w14:textId="77777777" w:rsidR="004A4A7A" w:rsidRPr="00A21A99" w:rsidRDefault="004C7CEE">
      <w:pPr>
        <w:pStyle w:val="Nadpis1"/>
        <w:spacing w:after="0"/>
        <w:ind w:left="0" w:right="7" w:firstLine="0"/>
        <w:jc w:val="center"/>
        <w:rPr>
          <w:rFonts w:ascii="Times New Roman" w:hAnsi="Times New Roman" w:cs="Times New Roman"/>
        </w:rPr>
      </w:pPr>
      <w:r w:rsidRPr="00A21A99">
        <w:rPr>
          <w:rFonts w:ascii="Times New Roman" w:hAnsi="Times New Roman" w:cs="Times New Roman"/>
          <w:b w:val="0"/>
          <w:sz w:val="32"/>
        </w:rPr>
        <w:t xml:space="preserve">Zmluva o dielo </w:t>
      </w:r>
    </w:p>
    <w:p w14:paraId="7897C76D" w14:textId="77777777" w:rsidR="004A4A7A" w:rsidRPr="00A21A99" w:rsidRDefault="004C7CEE">
      <w:pPr>
        <w:spacing w:after="5" w:line="249" w:lineRule="auto"/>
        <w:ind w:right="4"/>
        <w:jc w:val="center"/>
        <w:rPr>
          <w:rFonts w:ascii="Times New Roman" w:hAnsi="Times New Roman" w:cs="Times New Roman"/>
        </w:rPr>
      </w:pPr>
      <w:r w:rsidRPr="00A21A99">
        <w:rPr>
          <w:rFonts w:ascii="Times New Roman" w:hAnsi="Times New Roman" w:cs="Times New Roman"/>
        </w:rPr>
        <w:t xml:space="preserve">uzavretá podľa § 536 a </w:t>
      </w:r>
      <w:proofErr w:type="spellStart"/>
      <w:r w:rsidRPr="00A21A99">
        <w:rPr>
          <w:rFonts w:ascii="Times New Roman" w:hAnsi="Times New Roman" w:cs="Times New Roman"/>
        </w:rPr>
        <w:t>násl</w:t>
      </w:r>
      <w:proofErr w:type="spellEnd"/>
      <w:r w:rsidRPr="00A21A99">
        <w:rPr>
          <w:rFonts w:ascii="Times New Roman" w:hAnsi="Times New Roman" w:cs="Times New Roman"/>
        </w:rPr>
        <w:t xml:space="preserve">. </w:t>
      </w:r>
      <w:proofErr w:type="spellStart"/>
      <w:r w:rsidRPr="00A21A99">
        <w:rPr>
          <w:rFonts w:ascii="Times New Roman" w:hAnsi="Times New Roman" w:cs="Times New Roman"/>
        </w:rPr>
        <w:t>ust</w:t>
      </w:r>
      <w:proofErr w:type="spellEnd"/>
      <w:r w:rsidRPr="00A21A99">
        <w:rPr>
          <w:rFonts w:ascii="Times New Roman" w:hAnsi="Times New Roman" w:cs="Times New Roman"/>
        </w:rPr>
        <w:t xml:space="preserve">. zákona č. 513/1991 Zb. Obchodný </w:t>
      </w:r>
    </w:p>
    <w:p w14:paraId="71CAA96A" w14:textId="77777777" w:rsidR="004A4A7A" w:rsidRPr="00A21A99" w:rsidRDefault="004C7CEE">
      <w:pPr>
        <w:spacing w:after="5" w:line="249" w:lineRule="auto"/>
        <w:ind w:right="0"/>
        <w:jc w:val="center"/>
        <w:rPr>
          <w:rFonts w:ascii="Times New Roman" w:hAnsi="Times New Roman" w:cs="Times New Roman"/>
        </w:rPr>
      </w:pPr>
      <w:r w:rsidRPr="00A21A99">
        <w:rPr>
          <w:rFonts w:ascii="Times New Roman" w:hAnsi="Times New Roman" w:cs="Times New Roman"/>
        </w:rPr>
        <w:t xml:space="preserve">zákonník v znení neskorších zmien a doplnkov a v zmysle § 56 zákona č. 343/2015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verejnom obstarávaní a o zmene a doplnení niektorých zákonov v znení neskorších predpisov (ďalej len "ZVO" alebo „zákon o verejnom obstarávaní)  </w:t>
      </w:r>
    </w:p>
    <w:p w14:paraId="06D246D1"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4BF3646A" w14:textId="77777777" w:rsidR="004A4A7A" w:rsidRPr="00A21A99" w:rsidRDefault="004C7CEE">
      <w:pPr>
        <w:spacing w:after="1" w:line="259" w:lineRule="auto"/>
        <w:ind w:left="-3" w:right="0"/>
        <w:jc w:val="left"/>
        <w:rPr>
          <w:rFonts w:ascii="Times New Roman" w:hAnsi="Times New Roman" w:cs="Times New Roman"/>
        </w:rPr>
      </w:pPr>
      <w:r w:rsidRPr="00A21A99">
        <w:rPr>
          <w:rFonts w:ascii="Times New Roman" w:hAnsi="Times New Roman" w:cs="Times New Roman"/>
          <w:b/>
        </w:rPr>
        <w:t xml:space="preserve">Zmluvné strany </w:t>
      </w:r>
    </w:p>
    <w:p w14:paraId="536021F4" w14:textId="77777777" w:rsidR="004A4A7A" w:rsidRPr="00A21A99" w:rsidRDefault="004C7CEE">
      <w:pPr>
        <w:spacing w:after="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2A03799D"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Objednávateľ</w:t>
      </w:r>
      <w:r w:rsidRPr="00A21A99">
        <w:rPr>
          <w:rFonts w:ascii="Times New Roman" w:hAnsi="Times New Roman" w:cs="Times New Roman"/>
        </w:rPr>
        <w:t xml:space="preserve">: </w:t>
      </w:r>
    </w:p>
    <w:p w14:paraId="625D4C0F" w14:textId="77777777" w:rsidR="00DB764D" w:rsidRPr="00A21A99" w:rsidRDefault="004C7CEE" w:rsidP="00DB764D">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r w:rsidRPr="00A21A99">
        <w:rPr>
          <w:rFonts w:ascii="Times New Roman" w:hAnsi="Times New Roman" w:cs="Times New Roman"/>
        </w:rPr>
        <w:tab/>
      </w:r>
    </w:p>
    <w:tbl>
      <w:tblPr>
        <w:tblStyle w:val="TableGrid"/>
        <w:tblW w:w="7711" w:type="dxa"/>
        <w:tblInd w:w="0" w:type="dxa"/>
        <w:tblLook w:val="04A0" w:firstRow="1" w:lastRow="0" w:firstColumn="1" w:lastColumn="0" w:noHBand="0" w:noVBand="1"/>
      </w:tblPr>
      <w:tblGrid>
        <w:gridCol w:w="4249"/>
        <w:gridCol w:w="3462"/>
      </w:tblGrid>
      <w:tr w:rsidR="00DB764D" w:rsidRPr="00A21A99" w14:paraId="44A9DE6A" w14:textId="77777777" w:rsidTr="004C7CEE">
        <w:trPr>
          <w:trHeight w:val="247"/>
        </w:trPr>
        <w:tc>
          <w:tcPr>
            <w:tcW w:w="4248" w:type="dxa"/>
            <w:tcBorders>
              <w:top w:val="nil"/>
              <w:left w:val="nil"/>
              <w:bottom w:val="nil"/>
              <w:right w:val="nil"/>
            </w:tcBorders>
          </w:tcPr>
          <w:p w14:paraId="303BB4FD" w14:textId="77777777" w:rsidR="00DB764D" w:rsidRPr="00A21A99" w:rsidRDefault="00DB764D" w:rsidP="004C7CEE">
            <w:pPr>
              <w:tabs>
                <w:tab w:val="center" w:pos="2124"/>
                <w:tab w:val="center" w:pos="2832"/>
                <w:tab w:val="center" w:pos="3540"/>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D9B2A12"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Obec Veľký Biel </w:t>
            </w:r>
          </w:p>
        </w:tc>
      </w:tr>
      <w:tr w:rsidR="00DB764D" w:rsidRPr="00A21A99" w14:paraId="2CBE80C7" w14:textId="77777777" w:rsidTr="004C7CEE">
        <w:trPr>
          <w:trHeight w:val="269"/>
        </w:trPr>
        <w:tc>
          <w:tcPr>
            <w:tcW w:w="4248" w:type="dxa"/>
            <w:tcBorders>
              <w:top w:val="nil"/>
              <w:left w:val="nil"/>
              <w:bottom w:val="nil"/>
              <w:right w:val="nil"/>
            </w:tcBorders>
          </w:tcPr>
          <w:p w14:paraId="43C6554F"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2AC39882"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Železničná 76, 900 24 Veľký Biel</w:t>
            </w:r>
          </w:p>
        </w:tc>
      </w:tr>
      <w:tr w:rsidR="00DB764D" w:rsidRPr="00A21A99" w14:paraId="083AE3AF" w14:textId="77777777" w:rsidTr="004C7CEE">
        <w:trPr>
          <w:trHeight w:val="269"/>
        </w:trPr>
        <w:tc>
          <w:tcPr>
            <w:tcW w:w="4248" w:type="dxa"/>
            <w:tcBorders>
              <w:top w:val="nil"/>
              <w:left w:val="nil"/>
              <w:bottom w:val="nil"/>
              <w:right w:val="nil"/>
            </w:tcBorders>
          </w:tcPr>
          <w:p w14:paraId="235F2C0F" w14:textId="77777777" w:rsidR="00DB764D" w:rsidRPr="00A21A99" w:rsidRDefault="00DB764D" w:rsidP="004C7CEE">
            <w:pPr>
              <w:tabs>
                <w:tab w:val="center" w:pos="1417"/>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Krajina: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152A0628"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Slovenská republika </w:t>
            </w:r>
          </w:p>
        </w:tc>
      </w:tr>
      <w:tr w:rsidR="00DB764D" w:rsidRPr="00A21A99" w14:paraId="59968593" w14:textId="77777777" w:rsidTr="004C7CEE">
        <w:trPr>
          <w:trHeight w:val="269"/>
        </w:trPr>
        <w:tc>
          <w:tcPr>
            <w:tcW w:w="4248" w:type="dxa"/>
            <w:tcBorders>
              <w:top w:val="nil"/>
              <w:left w:val="nil"/>
              <w:bottom w:val="nil"/>
              <w:right w:val="nil"/>
            </w:tcBorders>
          </w:tcPr>
          <w:p w14:paraId="563D580F" w14:textId="77777777" w:rsidR="00DB764D" w:rsidRPr="00A21A99" w:rsidRDefault="00DB764D" w:rsidP="004C7CEE">
            <w:pPr>
              <w:tabs>
                <w:tab w:val="center" w:pos="709"/>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A682D17"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00 305 146 </w:t>
            </w:r>
          </w:p>
        </w:tc>
      </w:tr>
      <w:tr w:rsidR="00DB764D" w:rsidRPr="00A21A99" w14:paraId="57975015" w14:textId="77777777" w:rsidTr="004C7CEE">
        <w:trPr>
          <w:trHeight w:val="268"/>
        </w:trPr>
        <w:tc>
          <w:tcPr>
            <w:tcW w:w="4248" w:type="dxa"/>
            <w:tcBorders>
              <w:top w:val="nil"/>
              <w:left w:val="nil"/>
              <w:bottom w:val="nil"/>
              <w:right w:val="nil"/>
            </w:tcBorders>
          </w:tcPr>
          <w:p w14:paraId="7E8F3768" w14:textId="77777777" w:rsidR="00DB764D" w:rsidRPr="00A21A99" w:rsidRDefault="00DB764D" w:rsidP="004C7CEE">
            <w:pPr>
              <w:tabs>
                <w:tab w:val="center" w:pos="710"/>
                <w:tab w:val="center" w:pos="1418"/>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DIČ: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574D9D45"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20 20 66 23 03 </w:t>
            </w:r>
          </w:p>
        </w:tc>
      </w:tr>
      <w:tr w:rsidR="00DB764D" w:rsidRPr="00A21A99" w14:paraId="1BD35927" w14:textId="77777777" w:rsidTr="004C7CEE">
        <w:trPr>
          <w:trHeight w:val="268"/>
        </w:trPr>
        <w:tc>
          <w:tcPr>
            <w:tcW w:w="4248" w:type="dxa"/>
            <w:tcBorders>
              <w:top w:val="nil"/>
              <w:left w:val="nil"/>
              <w:bottom w:val="nil"/>
              <w:right w:val="nil"/>
            </w:tcBorders>
          </w:tcPr>
          <w:p w14:paraId="62E824AC" w14:textId="77777777" w:rsidR="00DB764D" w:rsidRPr="00A21A99" w:rsidRDefault="00DB764D" w:rsidP="004C7CEE">
            <w:pPr>
              <w:tabs>
                <w:tab w:val="center" w:pos="2126"/>
                <w:tab w:val="center" w:pos="2834"/>
                <w:tab w:val="center" w:pos="3542"/>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7ED3BBAA" w14:textId="77777777" w:rsidR="00DB764D" w:rsidRPr="00A21A99" w:rsidRDefault="00DB764D" w:rsidP="004C7CEE">
            <w:pPr>
              <w:spacing w:after="0" w:line="259" w:lineRule="auto"/>
              <w:ind w:left="2" w:right="0" w:firstLine="0"/>
              <w:rPr>
                <w:rFonts w:ascii="Times New Roman" w:hAnsi="Times New Roman" w:cs="Times New Roman"/>
              </w:rPr>
            </w:pPr>
            <w:r w:rsidRPr="00A21A99">
              <w:rPr>
                <w:rFonts w:ascii="Times New Roman" w:hAnsi="Times New Roman" w:cs="Times New Roman"/>
              </w:rPr>
              <w:t xml:space="preserve">SK74 5600 0000 0018 0372 2001 </w:t>
            </w:r>
          </w:p>
        </w:tc>
      </w:tr>
      <w:tr w:rsidR="00DB764D" w:rsidRPr="00A21A99" w14:paraId="5E2A5D9F" w14:textId="77777777" w:rsidTr="004C7CEE">
        <w:trPr>
          <w:trHeight w:val="269"/>
        </w:trPr>
        <w:tc>
          <w:tcPr>
            <w:tcW w:w="4248" w:type="dxa"/>
            <w:tcBorders>
              <w:top w:val="nil"/>
              <w:left w:val="nil"/>
              <w:bottom w:val="nil"/>
              <w:right w:val="nil"/>
            </w:tcBorders>
          </w:tcPr>
          <w:p w14:paraId="160FF254" w14:textId="77777777" w:rsidR="00DB764D" w:rsidRPr="00A21A99" w:rsidRDefault="00DB764D" w:rsidP="004C7CEE">
            <w:pPr>
              <w:spacing w:after="0" w:line="259" w:lineRule="auto"/>
              <w:ind w:left="2" w:right="0" w:firstLine="0"/>
              <w:jc w:val="left"/>
              <w:rPr>
                <w:rFonts w:ascii="Times New Roman" w:hAnsi="Times New Roman" w:cs="Times New Roman"/>
              </w:rPr>
            </w:pPr>
            <w:r w:rsidRPr="00A21A99">
              <w:rPr>
                <w:rFonts w:ascii="Times New Roman" w:hAnsi="Times New Roman" w:cs="Times New Roman"/>
              </w:rPr>
              <w:t xml:space="preserve">Internetová adresa organizácie (URL):   </w:t>
            </w:r>
          </w:p>
        </w:tc>
        <w:tc>
          <w:tcPr>
            <w:tcW w:w="3462" w:type="dxa"/>
            <w:tcBorders>
              <w:top w:val="nil"/>
              <w:left w:val="nil"/>
              <w:bottom w:val="nil"/>
              <w:right w:val="nil"/>
            </w:tcBorders>
          </w:tcPr>
          <w:p w14:paraId="7CD04D17" w14:textId="77777777" w:rsidR="00DB764D" w:rsidRPr="00A21A99" w:rsidRDefault="0050229B" w:rsidP="004C7CEE">
            <w:pPr>
              <w:spacing w:after="0" w:line="259" w:lineRule="auto"/>
              <w:ind w:left="2" w:right="0" w:firstLine="0"/>
              <w:jc w:val="left"/>
              <w:rPr>
                <w:rFonts w:ascii="Times New Roman" w:hAnsi="Times New Roman" w:cs="Times New Roman"/>
              </w:rPr>
            </w:pPr>
            <w:hyperlink r:id="rId7" w:history="1">
              <w:r w:rsidR="00DB764D" w:rsidRPr="00A21A99">
                <w:rPr>
                  <w:rStyle w:val="Hypertextovprepojenie"/>
                  <w:rFonts w:ascii="Times New Roman" w:hAnsi="Times New Roman" w:cs="Times New Roman"/>
                </w:rPr>
                <w:t>www.velkybiel.eu</w:t>
              </w:r>
            </w:hyperlink>
            <w:hyperlink r:id="rId8">
              <w:r w:rsidR="00DB764D" w:rsidRPr="00A21A99">
                <w:rPr>
                  <w:rFonts w:ascii="Times New Roman" w:hAnsi="Times New Roman" w:cs="Times New Roman"/>
                </w:rPr>
                <w:t xml:space="preserve"> </w:t>
              </w:r>
            </w:hyperlink>
          </w:p>
        </w:tc>
      </w:tr>
      <w:tr w:rsidR="00DB764D" w:rsidRPr="00A21A99" w14:paraId="34BA3192" w14:textId="77777777" w:rsidTr="004C7CEE">
        <w:trPr>
          <w:trHeight w:val="269"/>
        </w:trPr>
        <w:tc>
          <w:tcPr>
            <w:tcW w:w="4248" w:type="dxa"/>
            <w:tcBorders>
              <w:top w:val="nil"/>
              <w:left w:val="nil"/>
              <w:bottom w:val="nil"/>
              <w:right w:val="nil"/>
            </w:tcBorders>
          </w:tcPr>
          <w:p w14:paraId="1A5676C1" w14:textId="77777777" w:rsidR="00DB764D" w:rsidRPr="00A21A99" w:rsidRDefault="00DB764D" w:rsidP="004C7CEE">
            <w:pPr>
              <w:tabs>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Štatutárny orgán: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216835D" w14:textId="77777777" w:rsidR="00DB764D" w:rsidRPr="00A21A99" w:rsidRDefault="00DB764D" w:rsidP="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Anton </w:t>
            </w:r>
            <w:proofErr w:type="spellStart"/>
            <w:r w:rsidRPr="00A21A99">
              <w:rPr>
                <w:rFonts w:ascii="Times New Roman" w:hAnsi="Times New Roman" w:cs="Times New Roman"/>
              </w:rPr>
              <w:t>Danter</w:t>
            </w:r>
            <w:proofErr w:type="spellEnd"/>
            <w:r w:rsidRPr="00A21A99">
              <w:rPr>
                <w:rFonts w:ascii="Times New Roman" w:hAnsi="Times New Roman" w:cs="Times New Roman"/>
              </w:rPr>
              <w:t xml:space="preserve">, starosta obce </w:t>
            </w:r>
          </w:p>
        </w:tc>
      </w:tr>
      <w:tr w:rsidR="00DB764D" w:rsidRPr="00A21A99" w14:paraId="096BD7B0" w14:textId="77777777" w:rsidTr="00D00818">
        <w:trPr>
          <w:trHeight w:val="68"/>
        </w:trPr>
        <w:tc>
          <w:tcPr>
            <w:tcW w:w="4248" w:type="dxa"/>
            <w:tcBorders>
              <w:top w:val="nil"/>
              <w:left w:val="nil"/>
              <w:bottom w:val="nil"/>
              <w:right w:val="nil"/>
            </w:tcBorders>
          </w:tcPr>
          <w:p w14:paraId="660C7D04" w14:textId="77777777" w:rsidR="00DB764D" w:rsidRPr="00A21A99" w:rsidRDefault="00DB764D" w:rsidP="004C7CEE">
            <w:pPr>
              <w:tabs>
                <w:tab w:val="center" w:pos="1416"/>
                <w:tab w:val="center" w:pos="2125"/>
                <w:tab w:val="center" w:pos="2833"/>
                <w:tab w:val="center" w:pos="3541"/>
              </w:tabs>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e-mail: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tc>
        <w:tc>
          <w:tcPr>
            <w:tcW w:w="3462" w:type="dxa"/>
            <w:tcBorders>
              <w:top w:val="nil"/>
              <w:left w:val="nil"/>
              <w:bottom w:val="nil"/>
              <w:right w:val="nil"/>
            </w:tcBorders>
          </w:tcPr>
          <w:p w14:paraId="0824DE2B" w14:textId="77777777" w:rsidR="00DB764D" w:rsidRPr="00A21A99" w:rsidRDefault="00DB764D" w:rsidP="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color w:val="0562C1"/>
                <w:u w:val="single" w:color="0562C1"/>
                <w:shd w:val="clear" w:color="auto" w:fill="FAFAFA"/>
              </w:rPr>
              <w:t>sekretariat@velkybiel.eu</w:t>
            </w:r>
            <w:r w:rsidRPr="00A21A99">
              <w:rPr>
                <w:rFonts w:ascii="Times New Roman" w:hAnsi="Times New Roman" w:cs="Times New Roman"/>
              </w:rPr>
              <w:t xml:space="preserve"> </w:t>
            </w:r>
          </w:p>
        </w:tc>
      </w:tr>
    </w:tbl>
    <w:p w14:paraId="093E3A08" w14:textId="77777777" w:rsidR="004A4A7A" w:rsidRPr="00A21A99" w:rsidRDefault="004C7CEE" w:rsidP="00DB764D">
      <w:pPr>
        <w:tabs>
          <w:tab w:val="center" w:pos="1119"/>
          <w:tab w:val="center" w:pos="2832"/>
          <w:tab w:val="center" w:pos="4542"/>
        </w:tabs>
        <w:spacing w:after="10"/>
        <w:ind w:left="0" w:right="0" w:firstLine="0"/>
        <w:jc w:val="left"/>
        <w:rPr>
          <w:rFonts w:ascii="Times New Roman" w:hAnsi="Times New Roman" w:cs="Times New Roman"/>
        </w:rPr>
      </w:pPr>
      <w:r w:rsidRPr="00A21A99">
        <w:rPr>
          <w:rFonts w:ascii="Times New Roman" w:hAnsi="Times New Roman" w:cs="Times New Roman"/>
        </w:rPr>
        <w:t xml:space="preserve"> </w:t>
      </w:r>
    </w:p>
    <w:p w14:paraId="3344F623" w14:textId="77777777" w:rsidR="004A4A7A" w:rsidRPr="00A21A99" w:rsidRDefault="004C7CEE">
      <w:pPr>
        <w:spacing w:after="39"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77A35D26" w14:textId="77777777" w:rsidR="004A4A7A" w:rsidRPr="00A21A99" w:rsidRDefault="004C7CEE">
      <w:pPr>
        <w:numPr>
          <w:ilvl w:val="0"/>
          <w:numId w:val="8"/>
        </w:numPr>
        <w:spacing w:after="1" w:line="259" w:lineRule="auto"/>
        <w:ind w:right="0" w:hanging="360"/>
        <w:jc w:val="left"/>
        <w:rPr>
          <w:rFonts w:ascii="Times New Roman" w:hAnsi="Times New Roman" w:cs="Times New Roman"/>
        </w:rPr>
      </w:pPr>
      <w:r w:rsidRPr="00A21A99">
        <w:rPr>
          <w:rFonts w:ascii="Times New Roman" w:hAnsi="Times New Roman" w:cs="Times New Roman"/>
          <w:b/>
        </w:rPr>
        <w:t>Zhotoviteľ</w:t>
      </w:r>
      <w:r w:rsidRPr="00A21A99">
        <w:rPr>
          <w:rFonts w:ascii="Times New Roman" w:hAnsi="Times New Roman" w:cs="Times New Roman"/>
        </w:rPr>
        <w:t xml:space="preserve">: </w:t>
      </w:r>
    </w:p>
    <w:p w14:paraId="51398319"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p w14:paraId="26673F82" w14:textId="77777777"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Názov: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Adresa: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Č. tel.: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61FC2781" w14:textId="77777777" w:rsidR="004A4A7A" w:rsidRPr="00A21A99" w:rsidRDefault="004C7CEE">
      <w:pPr>
        <w:tabs>
          <w:tab w:val="center" w:pos="695"/>
          <w:tab w:val="center" w:pos="1418"/>
          <w:tab w:val="center" w:pos="2126"/>
          <w:tab w:val="center" w:pos="2834"/>
          <w:tab w:val="center" w:pos="3542"/>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Č. faxu: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2184726E" w14:textId="77777777"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Zástupca vo veciach: </w:t>
      </w:r>
    </w:p>
    <w:p w14:paraId="074A2168" w14:textId="77777777" w:rsidR="00303B34"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A/ zmluvných: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 technických: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IČO: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IČ DPH: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Bankové spojenie: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126B562" w14:textId="41F03519" w:rsidR="004A4A7A" w:rsidRPr="00A21A99" w:rsidRDefault="004C7CEE">
      <w:pPr>
        <w:spacing w:after="6" w:line="246" w:lineRule="auto"/>
        <w:ind w:left="357" w:right="5314"/>
        <w:jc w:val="left"/>
        <w:rPr>
          <w:rFonts w:ascii="Times New Roman" w:hAnsi="Times New Roman" w:cs="Times New Roman"/>
        </w:rPr>
      </w:pPr>
      <w:r w:rsidRPr="00A21A99">
        <w:rPr>
          <w:rFonts w:ascii="Times New Roman" w:hAnsi="Times New Roman" w:cs="Times New Roman"/>
        </w:rPr>
        <w:t xml:space="preserve">Číslo účtu: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p>
    <w:p w14:paraId="75095F1E" w14:textId="77777777" w:rsidR="004A4A7A" w:rsidRPr="00A21A99" w:rsidRDefault="004C7CEE">
      <w:pPr>
        <w:ind w:left="359" w:right="0"/>
        <w:rPr>
          <w:rFonts w:ascii="Times New Roman" w:hAnsi="Times New Roman" w:cs="Times New Roman"/>
        </w:rPr>
      </w:pPr>
      <w:r w:rsidRPr="00A21A99">
        <w:rPr>
          <w:rFonts w:ascii="Times New Roman" w:hAnsi="Times New Roman" w:cs="Times New Roman"/>
        </w:rPr>
        <w:t xml:space="preserve">Zapísaný v OR </w:t>
      </w:r>
    </w:p>
    <w:p w14:paraId="3951765E" w14:textId="22CF173C" w:rsidR="004A4A7A" w:rsidRPr="00A21A99" w:rsidRDefault="004C7CEE" w:rsidP="001F724E">
      <w:pPr>
        <w:spacing w:after="280" w:line="259" w:lineRule="auto"/>
        <w:ind w:left="1" w:right="0" w:firstLine="0"/>
        <w:jc w:val="left"/>
        <w:rPr>
          <w:rFonts w:ascii="Times New Roman" w:hAnsi="Times New Roman" w:cs="Times New Roman"/>
        </w:rPr>
      </w:pPr>
      <w:r w:rsidRPr="00A21A99">
        <w:rPr>
          <w:rFonts w:ascii="Times New Roman" w:hAnsi="Times New Roman" w:cs="Times New Roman"/>
          <w:sz w:val="20"/>
        </w:rPr>
        <w:t xml:space="preserve"> </w:t>
      </w:r>
    </w:p>
    <w:p w14:paraId="0536B989"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 Predmet zmluvy </w:t>
      </w:r>
    </w:p>
    <w:p w14:paraId="1F7877E4" w14:textId="77777777" w:rsidR="004A4A7A" w:rsidRPr="00A21A99" w:rsidRDefault="004C7CEE">
      <w:pPr>
        <w:spacing w:after="61"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6B9C255D" w14:textId="688AC59E" w:rsidR="004A4A7A" w:rsidRPr="00A21A99" w:rsidRDefault="004C7CEE" w:rsidP="00E06833">
      <w:pPr>
        <w:spacing w:after="10"/>
        <w:ind w:left="1134" w:right="0" w:hanging="785"/>
        <w:rPr>
          <w:rFonts w:ascii="Times New Roman" w:hAnsi="Times New Roman" w:cs="Times New Roman"/>
        </w:rPr>
      </w:pPr>
      <w:r w:rsidRPr="00A21A99">
        <w:rPr>
          <w:rFonts w:ascii="Times New Roman" w:hAnsi="Times New Roman" w:cs="Times New Roman"/>
        </w:rPr>
        <w:t xml:space="preserve">1.1. </w:t>
      </w:r>
      <w:r w:rsidR="00E06833">
        <w:rPr>
          <w:rFonts w:ascii="Times New Roman" w:hAnsi="Times New Roman" w:cs="Times New Roman"/>
        </w:rPr>
        <w:tab/>
      </w:r>
      <w:r w:rsidRPr="00A21A99">
        <w:rPr>
          <w:rFonts w:ascii="Times New Roman" w:hAnsi="Times New Roman" w:cs="Times New Roman"/>
        </w:rPr>
        <w:t xml:space="preserve">Východiskové podklady a údaje: </w:t>
      </w:r>
    </w:p>
    <w:p w14:paraId="6052622F" w14:textId="77777777" w:rsidR="004A4A7A" w:rsidRPr="00A21A99" w:rsidRDefault="004C7CEE">
      <w:pPr>
        <w:tabs>
          <w:tab w:val="center" w:pos="961"/>
          <w:tab w:val="center" w:pos="3030"/>
        </w:tabs>
        <w:ind w:left="0" w:right="0" w:firstLine="0"/>
        <w:jc w:val="left"/>
        <w:rPr>
          <w:rFonts w:ascii="Times New Roman" w:hAnsi="Times New Roman" w:cs="Times New Roman"/>
        </w:rPr>
      </w:pPr>
      <w:r w:rsidRPr="00A21A99">
        <w:rPr>
          <w:rFonts w:ascii="Times New Roman" w:hAnsi="Times New Roman" w:cs="Times New Roman"/>
        </w:rPr>
        <w:tab/>
        <w:t xml:space="preserve">1.1.1. </w:t>
      </w:r>
      <w:r w:rsidRPr="00A21A99">
        <w:rPr>
          <w:rFonts w:ascii="Times New Roman" w:hAnsi="Times New Roman" w:cs="Times New Roman"/>
        </w:rPr>
        <w:tab/>
        <w:t xml:space="preserve">Podkladom pre uzavretie zmluvy sú: </w:t>
      </w:r>
    </w:p>
    <w:p w14:paraId="538D9996" w14:textId="5400F439" w:rsidR="00A21A99" w:rsidRPr="00E06833" w:rsidRDefault="004C7CEE" w:rsidP="00303B34">
      <w:pPr>
        <w:numPr>
          <w:ilvl w:val="0"/>
          <w:numId w:val="9"/>
        </w:numPr>
        <w:ind w:right="0" w:hanging="360"/>
        <w:rPr>
          <w:rFonts w:ascii="Times New Roman" w:hAnsi="Times New Roman" w:cs="Times New Roman"/>
          <w:b/>
          <w:bCs/>
        </w:rPr>
      </w:pPr>
      <w:r w:rsidRPr="00A21A99">
        <w:rPr>
          <w:rFonts w:ascii="Times New Roman" w:hAnsi="Times New Roman" w:cs="Times New Roman"/>
        </w:rPr>
        <w:t xml:space="preserve">Výzva na predloženie ponúk na predmet zákazky: </w:t>
      </w:r>
      <w:r w:rsidR="00E06833" w:rsidRPr="00E06833">
        <w:rPr>
          <w:rFonts w:ascii="Times New Roman" w:hAnsi="Times New Roman" w:cs="Times New Roman"/>
          <w:b/>
          <w:bCs/>
        </w:rPr>
        <w:t>Zníženie energetickej náročnosti objektu obecný úrad - Veľký Biel</w:t>
      </w:r>
    </w:p>
    <w:p w14:paraId="7A49FAA3" w14:textId="32EFED88" w:rsidR="004A4A7A" w:rsidRPr="00A21A99" w:rsidRDefault="00303B34" w:rsidP="00A21A99">
      <w:pPr>
        <w:numPr>
          <w:ilvl w:val="0"/>
          <w:numId w:val="9"/>
        </w:numPr>
        <w:ind w:right="0" w:hanging="360"/>
        <w:rPr>
          <w:rFonts w:ascii="Times New Roman" w:hAnsi="Times New Roman" w:cs="Times New Roman"/>
        </w:rPr>
      </w:pPr>
      <w:r>
        <w:rPr>
          <w:rFonts w:ascii="Times New Roman" w:hAnsi="Times New Roman" w:cs="Times New Roman"/>
        </w:rPr>
        <w:t>Ocenený Výkaz</w:t>
      </w:r>
      <w:r w:rsidR="004C7CEE" w:rsidRPr="00A21A99">
        <w:rPr>
          <w:rFonts w:ascii="Times New Roman" w:hAnsi="Times New Roman" w:cs="Times New Roman"/>
        </w:rPr>
        <w:t xml:space="preserve"> výmer – ktorý tvoril ponuku Zhotoviteľa </w:t>
      </w:r>
    </w:p>
    <w:p w14:paraId="032135AE" w14:textId="77777777" w:rsidR="004A4A7A" w:rsidRPr="00A21A99" w:rsidRDefault="004C7CEE">
      <w:pPr>
        <w:numPr>
          <w:ilvl w:val="0"/>
          <w:numId w:val="9"/>
        </w:numPr>
        <w:spacing w:after="10"/>
        <w:ind w:right="0" w:hanging="360"/>
        <w:rPr>
          <w:rFonts w:ascii="Times New Roman" w:hAnsi="Times New Roman" w:cs="Times New Roman"/>
        </w:rPr>
      </w:pPr>
      <w:r w:rsidRPr="00A21A99">
        <w:rPr>
          <w:rFonts w:ascii="Times New Roman" w:hAnsi="Times New Roman" w:cs="Times New Roman"/>
        </w:rPr>
        <w:t xml:space="preserve">Ponuka zhotoviteľa zo dňa: </w:t>
      </w:r>
      <w:r w:rsidRPr="00A21A99">
        <w:rPr>
          <w:rFonts w:ascii="Times New Roman" w:hAnsi="Times New Roman" w:cs="Times New Roman"/>
          <w:shd w:val="clear" w:color="auto" w:fill="FFFF00"/>
        </w:rPr>
        <w:t>........................</w:t>
      </w:r>
      <w:r w:rsidRPr="00A21A99">
        <w:rPr>
          <w:rFonts w:ascii="Times New Roman" w:hAnsi="Times New Roman" w:cs="Times New Roman"/>
        </w:rPr>
        <w:t xml:space="preserve"> </w:t>
      </w:r>
    </w:p>
    <w:p w14:paraId="2C150E6F" w14:textId="1B04826B" w:rsidR="004A4A7A" w:rsidRPr="00A21A99" w:rsidRDefault="004C7CEE" w:rsidP="00E06833">
      <w:pPr>
        <w:ind w:left="1276" w:right="0" w:hanging="927"/>
        <w:rPr>
          <w:rFonts w:ascii="Times New Roman" w:hAnsi="Times New Roman" w:cs="Times New Roman"/>
        </w:rPr>
      </w:pPr>
      <w:r w:rsidRPr="00A21A99">
        <w:rPr>
          <w:rFonts w:ascii="Times New Roman" w:hAnsi="Times New Roman" w:cs="Times New Roman"/>
        </w:rPr>
        <w:t xml:space="preserve">1.2. </w:t>
      </w:r>
      <w:r w:rsidR="00E06833">
        <w:rPr>
          <w:rFonts w:ascii="Times New Roman" w:hAnsi="Times New Roman" w:cs="Times New Roman"/>
        </w:rPr>
        <w:tab/>
      </w:r>
      <w:r w:rsidRPr="00A21A99">
        <w:rPr>
          <w:rFonts w:ascii="Times New Roman" w:hAnsi="Times New Roman" w:cs="Times New Roman"/>
        </w:rPr>
        <w:t xml:space="preserve">Predmet plnenia: </w:t>
      </w:r>
    </w:p>
    <w:p w14:paraId="3ED770F9" w14:textId="6C3F209F"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t>Predmetom tejto zmluvy o dielo (ďalej aj ako „zmluva“) je uskutočnenie stavebných</w:t>
      </w:r>
      <w:r w:rsidR="00303B34">
        <w:rPr>
          <w:rFonts w:ascii="Times New Roman" w:hAnsi="Times New Roman" w:cs="Times New Roman"/>
        </w:rPr>
        <w:t xml:space="preserve"> prác v zmysle a rozsahu výkazu</w:t>
      </w:r>
      <w:r w:rsidRPr="00A21A99">
        <w:rPr>
          <w:rFonts w:ascii="Times New Roman" w:hAnsi="Times New Roman" w:cs="Times New Roman"/>
        </w:rPr>
        <w:t xml:space="preserve"> výmer a projektovej dokumentácie, ktoré tvoria prílohu zmluvy. </w:t>
      </w:r>
    </w:p>
    <w:p w14:paraId="6A15D739" w14:textId="77777777" w:rsidR="004A4A7A" w:rsidRPr="00A21A99" w:rsidRDefault="004C7CEE">
      <w:pPr>
        <w:numPr>
          <w:ilvl w:val="2"/>
          <w:numId w:val="10"/>
        </w:numPr>
        <w:ind w:right="0" w:hanging="720"/>
        <w:rPr>
          <w:rFonts w:ascii="Times New Roman" w:hAnsi="Times New Roman" w:cs="Times New Roman"/>
        </w:rPr>
      </w:pPr>
      <w:r w:rsidRPr="00A21A99">
        <w:rPr>
          <w:rFonts w:ascii="Times New Roman" w:hAnsi="Times New Roman" w:cs="Times New Roman"/>
        </w:rPr>
        <w:lastRenderedPageBreak/>
        <w:t xml:space="preserve">Zhotoviteľ sa zaväzuje vykonať dielo vo vlastnom mene a na vlastnú zodpovednosť. </w:t>
      </w:r>
    </w:p>
    <w:p w14:paraId="62EE8C95" w14:textId="77777777" w:rsidR="004A4A7A" w:rsidRPr="00A21A99" w:rsidRDefault="004C7CEE">
      <w:pPr>
        <w:numPr>
          <w:ilvl w:val="2"/>
          <w:numId w:val="10"/>
        </w:numPr>
        <w:spacing w:after="0"/>
        <w:ind w:right="0" w:hanging="720"/>
        <w:rPr>
          <w:rFonts w:ascii="Times New Roman" w:hAnsi="Times New Roman" w:cs="Times New Roman"/>
        </w:rPr>
      </w:pPr>
      <w:r w:rsidRPr="00A21A99">
        <w:rPr>
          <w:rFonts w:ascii="Times New Roman" w:hAnsi="Times New Roman" w:cs="Times New Roman"/>
        </w:rPr>
        <w:t xml:space="preserve">Dohodnuté lehoty stavebných prác sa musia dodržať, sú záväzné pod zmluvnou pokutou 0,05 % zo zmluvnej ceny za každý deň predĺženia lehoty. Nedodržanie lehoty stavebných prác sa považuje za hrubé porušenie zmluvy, čo bude mať za následok okrem vyššie uvedeného aj zníženie hodnotenia referencie podľa § 12 Zákona o VO. </w:t>
      </w:r>
    </w:p>
    <w:p w14:paraId="74941907" w14:textId="77777777" w:rsidR="004A4A7A" w:rsidRPr="00A21A99" w:rsidRDefault="004C7CEE">
      <w:pPr>
        <w:spacing w:after="139"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709106C5"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2. Termíny plnenia </w:t>
      </w:r>
    </w:p>
    <w:p w14:paraId="06BD9CB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3310626" w14:textId="532FB6F5" w:rsidR="004A4A7A" w:rsidRPr="00A21A99" w:rsidRDefault="004C7CEE" w:rsidP="00E06833">
      <w:pPr>
        <w:spacing w:after="10"/>
        <w:ind w:left="993" w:right="0" w:hanging="709"/>
        <w:rPr>
          <w:rFonts w:ascii="Times New Roman" w:hAnsi="Times New Roman" w:cs="Times New Roman"/>
        </w:rPr>
      </w:pPr>
      <w:r w:rsidRPr="00A21A99">
        <w:rPr>
          <w:rFonts w:ascii="Times New Roman" w:hAnsi="Times New Roman" w:cs="Times New Roman"/>
        </w:rPr>
        <w:t>2.1.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Termíny plnenia predmetu zmluvy podľa čl.1 budú: </w:t>
      </w:r>
    </w:p>
    <w:p w14:paraId="7AC59D18" w14:textId="7D623EFE" w:rsidR="004A4A7A" w:rsidRPr="00CC4F19" w:rsidRDefault="004C7CEE">
      <w:pPr>
        <w:spacing w:after="0"/>
        <w:ind w:left="822" w:right="2166"/>
        <w:rPr>
          <w:rFonts w:ascii="Times New Roman" w:hAnsi="Times New Roman" w:cs="Times New Roman"/>
          <w:color w:val="auto"/>
        </w:rPr>
      </w:pPr>
      <w:r w:rsidRPr="00CC4F19">
        <w:rPr>
          <w:rFonts w:ascii="Times New Roman" w:hAnsi="Times New Roman" w:cs="Times New Roman"/>
          <w:color w:val="auto"/>
        </w:rPr>
        <w:t xml:space="preserve">2.1.1. Začatie stavebných prác: </w:t>
      </w:r>
      <w:r w:rsidR="001F724E" w:rsidRPr="001F724E">
        <w:rPr>
          <w:rFonts w:ascii="Times New Roman" w:hAnsi="Times New Roman" w:cs="Times New Roman"/>
          <w:color w:val="auto"/>
        </w:rPr>
        <w:t>do 5 prac. dní od prevzatia staveniska</w:t>
      </w:r>
    </w:p>
    <w:p w14:paraId="0A2891E4" w14:textId="1540C6BD" w:rsidR="004A4A7A" w:rsidRPr="00CC4F19" w:rsidRDefault="004C7CEE">
      <w:pPr>
        <w:ind w:left="822" w:right="0"/>
        <w:rPr>
          <w:rFonts w:ascii="Times New Roman" w:hAnsi="Times New Roman" w:cs="Times New Roman"/>
          <w:color w:val="auto"/>
        </w:rPr>
      </w:pPr>
      <w:r w:rsidRPr="00CC4F19">
        <w:rPr>
          <w:rFonts w:ascii="Times New Roman" w:hAnsi="Times New Roman" w:cs="Times New Roman"/>
          <w:color w:val="auto"/>
        </w:rPr>
        <w:t xml:space="preserve">2.1.2. Ukončenie stavebných prác: </w:t>
      </w:r>
      <w:r w:rsidRPr="00097B11">
        <w:rPr>
          <w:rFonts w:ascii="Times New Roman" w:hAnsi="Times New Roman" w:cs="Times New Roman"/>
          <w:color w:val="auto"/>
        </w:rPr>
        <w:t xml:space="preserve">do </w:t>
      </w:r>
      <w:r w:rsidR="005C592D" w:rsidRPr="001F724E">
        <w:rPr>
          <w:rFonts w:ascii="Times New Roman" w:hAnsi="Times New Roman" w:cs="Times New Roman"/>
          <w:color w:val="auto"/>
        </w:rPr>
        <w:t>10</w:t>
      </w:r>
      <w:r w:rsidR="008C556B" w:rsidRPr="001F724E">
        <w:rPr>
          <w:rFonts w:ascii="Times New Roman" w:hAnsi="Times New Roman" w:cs="Times New Roman"/>
          <w:color w:val="auto"/>
        </w:rPr>
        <w:t>/2020</w:t>
      </w:r>
    </w:p>
    <w:p w14:paraId="51718828" w14:textId="2B836252" w:rsidR="004A4A7A" w:rsidRPr="00A21A99" w:rsidRDefault="004C7CEE">
      <w:pPr>
        <w:spacing w:after="2"/>
        <w:ind w:left="800" w:right="0" w:hanging="451"/>
        <w:rPr>
          <w:rFonts w:ascii="Times New Roman" w:hAnsi="Times New Roman" w:cs="Times New Roman"/>
        </w:rPr>
      </w:pPr>
      <w:r w:rsidRPr="00A21A99">
        <w:rPr>
          <w:rFonts w:ascii="Times New Roman" w:hAnsi="Times New Roman" w:cs="Times New Roman"/>
        </w:rPr>
        <w:t>2.2.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Ak zhotoviteľ pripraví dielo alebo jeho dohodnutú časť na odovzdanie pred dohodnutým termínom, objednávateľ sa zaväzuje toto dielo prevziať aj v skoršom termíne. </w:t>
      </w:r>
    </w:p>
    <w:p w14:paraId="0B814671" w14:textId="77777777" w:rsidR="004A4A7A" w:rsidRPr="00A21A99" w:rsidRDefault="004C7CEE">
      <w:pPr>
        <w:spacing w:after="139"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97823B4" w14:textId="77777777" w:rsidR="004A4A7A" w:rsidRPr="00A21A99" w:rsidRDefault="004C7CEE">
      <w:pPr>
        <w:pStyle w:val="Nadpis2"/>
        <w:ind w:right="5"/>
        <w:rPr>
          <w:rFonts w:ascii="Times New Roman" w:hAnsi="Times New Roman" w:cs="Times New Roman"/>
        </w:rPr>
      </w:pPr>
      <w:r w:rsidRPr="00A21A99">
        <w:rPr>
          <w:rFonts w:ascii="Times New Roman" w:hAnsi="Times New Roman" w:cs="Times New Roman"/>
        </w:rPr>
        <w:t xml:space="preserve">Čl. 3. Cena predmetu zmluvy </w:t>
      </w:r>
    </w:p>
    <w:p w14:paraId="10FEBB9C"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7701608" w14:textId="29A49F63"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Cena za zhotovenie predmetu zmluvy je výsledkom verejného obstarávania a je stanovená dohodou zmluvných strán v zmysle zákona č. 18/1996 Zb. o cenách, je pevná a nemenná a zahŕňa všetky oprávnené náklady zhotoviteľa, ktoré sú spojené s uskutočnením predmetu zmluvy.  </w:t>
      </w:r>
    </w:p>
    <w:p w14:paraId="4209F9E3" w14:textId="7B52917F"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sa zaväzuje, že dokončené dielo bez vád a nedorobkov prevezme a zaplatí za jeho zhotovenie dohodnutú cenu. </w:t>
      </w:r>
    </w:p>
    <w:p w14:paraId="13C45029" w14:textId="42A97DF9" w:rsidR="004A4A7A" w:rsidRPr="00A21A99" w:rsidRDefault="004C7CEE" w:rsidP="00E06833">
      <w:pPr>
        <w:spacing w:after="10"/>
        <w:ind w:left="993" w:right="0" w:hanging="709"/>
        <w:rPr>
          <w:rFonts w:ascii="Times New Roman" w:hAnsi="Times New Roman" w:cs="Times New Roman"/>
        </w:rPr>
      </w:pPr>
      <w:r w:rsidRPr="00A21A99">
        <w:rPr>
          <w:rFonts w:ascii="Times New Roman" w:hAnsi="Times New Roman" w:cs="Times New Roman"/>
        </w:rPr>
        <w:t>3.3.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Cena za predmet zmluvy podľa čl. 1. činí: </w:t>
      </w:r>
    </w:p>
    <w:p w14:paraId="6D43EE70" w14:textId="77777777" w:rsidR="004A4A7A" w:rsidRPr="00A21A99" w:rsidRDefault="004C7CEE">
      <w:pPr>
        <w:spacing w:after="179" w:line="259" w:lineRule="auto"/>
        <w:ind w:left="361" w:right="0" w:firstLine="0"/>
        <w:jc w:val="left"/>
        <w:rPr>
          <w:rFonts w:ascii="Times New Roman" w:hAnsi="Times New Roman" w:cs="Times New Roman"/>
        </w:rPr>
      </w:pPr>
      <w:r w:rsidRPr="00A21A99">
        <w:rPr>
          <w:rFonts w:ascii="Times New Roman" w:hAnsi="Times New Roman" w:cs="Times New Roman"/>
          <w:sz w:val="4"/>
        </w:rPr>
        <w:t xml:space="preserve"> </w:t>
      </w:r>
    </w:p>
    <w:tbl>
      <w:tblPr>
        <w:tblStyle w:val="TableGrid"/>
        <w:tblpPr w:vertAnchor="text" w:tblpX="5665" w:tblpY="-41"/>
        <w:tblOverlap w:val="never"/>
        <w:tblW w:w="1056" w:type="dxa"/>
        <w:tblInd w:w="0" w:type="dxa"/>
        <w:tblCellMar>
          <w:top w:w="41" w:type="dxa"/>
        </w:tblCellMar>
        <w:tblLook w:val="04A0" w:firstRow="1" w:lastRow="0" w:firstColumn="1" w:lastColumn="0" w:noHBand="0" w:noVBand="1"/>
      </w:tblPr>
      <w:tblGrid>
        <w:gridCol w:w="1056"/>
      </w:tblGrid>
      <w:tr w:rsidR="004A4A7A" w:rsidRPr="00A21A99" w14:paraId="60DCA3AE" w14:textId="77777777">
        <w:trPr>
          <w:trHeight w:val="538"/>
        </w:trPr>
        <w:tc>
          <w:tcPr>
            <w:tcW w:w="1056" w:type="dxa"/>
            <w:tcBorders>
              <w:top w:val="nil"/>
              <w:left w:val="nil"/>
              <w:bottom w:val="nil"/>
              <w:right w:val="nil"/>
            </w:tcBorders>
            <w:shd w:val="clear" w:color="auto" w:fill="FFFF00"/>
          </w:tcPr>
          <w:p w14:paraId="621F2BB5" w14:textId="77777777" w:rsidR="004A4A7A" w:rsidRPr="00A21A99" w:rsidRDefault="004C7CEE">
            <w:pPr>
              <w:spacing w:after="0" w:line="259" w:lineRule="auto"/>
              <w:ind w:left="0" w:right="-160" w:firstLine="0"/>
              <w:rPr>
                <w:rFonts w:ascii="Times New Roman" w:hAnsi="Times New Roman" w:cs="Times New Roman"/>
              </w:rPr>
            </w:pPr>
            <w:r w:rsidRPr="00A21A99">
              <w:rPr>
                <w:rFonts w:ascii="Times New Roman" w:hAnsi="Times New Roman" w:cs="Times New Roman"/>
              </w:rPr>
              <w:t>................... € ...................</w:t>
            </w:r>
          </w:p>
        </w:tc>
      </w:tr>
      <w:tr w:rsidR="004A4A7A" w:rsidRPr="00A21A99" w14:paraId="51CDCC09" w14:textId="77777777">
        <w:trPr>
          <w:trHeight w:val="269"/>
        </w:trPr>
        <w:tc>
          <w:tcPr>
            <w:tcW w:w="1056" w:type="dxa"/>
            <w:tcBorders>
              <w:top w:val="nil"/>
              <w:left w:val="nil"/>
              <w:bottom w:val="nil"/>
              <w:right w:val="nil"/>
            </w:tcBorders>
            <w:shd w:val="clear" w:color="auto" w:fill="FFFF00"/>
          </w:tcPr>
          <w:p w14:paraId="0B803DC1" w14:textId="77777777" w:rsidR="004A4A7A" w:rsidRPr="00A21A99" w:rsidRDefault="004C7CEE">
            <w:pPr>
              <w:spacing w:after="0" w:line="259" w:lineRule="auto"/>
              <w:ind w:left="0" w:right="-4" w:firstLine="0"/>
              <w:rPr>
                <w:rFonts w:ascii="Times New Roman" w:hAnsi="Times New Roman" w:cs="Times New Roman"/>
              </w:rPr>
            </w:pPr>
            <w:r w:rsidRPr="00A21A99">
              <w:rPr>
                <w:rFonts w:ascii="Times New Roman" w:hAnsi="Times New Roman" w:cs="Times New Roman"/>
                <w:b/>
              </w:rPr>
              <w:t>..................</w:t>
            </w:r>
          </w:p>
        </w:tc>
      </w:tr>
    </w:tbl>
    <w:p w14:paraId="5F195494" w14:textId="77777777" w:rsidR="004A4A7A" w:rsidRPr="00A21A99" w:rsidRDefault="004C7CEE">
      <w:pPr>
        <w:tabs>
          <w:tab w:val="center" w:pos="2713"/>
          <w:tab w:val="center" w:pos="4957"/>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Cena predmetu zmluvy / diela</w:t>
      </w:r>
      <w:r w:rsidRPr="00A21A99">
        <w:rPr>
          <w:rFonts w:ascii="Times New Roman" w:hAnsi="Times New Roman" w:cs="Times New Roman"/>
        </w:rPr>
        <w:t xml:space="preserve"> </w:t>
      </w:r>
      <w:r w:rsidRPr="00A21A99">
        <w:rPr>
          <w:rFonts w:ascii="Times New Roman" w:hAnsi="Times New Roman" w:cs="Times New Roman"/>
          <w:b/>
        </w:rPr>
        <w:t xml:space="preserve">bez DPH </w:t>
      </w:r>
      <w:r w:rsidRPr="00A21A99">
        <w:rPr>
          <w:rFonts w:ascii="Times New Roman" w:hAnsi="Times New Roman" w:cs="Times New Roman"/>
          <w:b/>
        </w:rPr>
        <w:tab/>
      </w:r>
      <w:r w:rsidRPr="00A21A99">
        <w:rPr>
          <w:rFonts w:ascii="Times New Roman" w:hAnsi="Times New Roman" w:cs="Times New Roman"/>
        </w:rPr>
        <w:t xml:space="preserve"> </w:t>
      </w:r>
    </w:p>
    <w:p w14:paraId="69CE8D67" w14:textId="77777777" w:rsidR="004A4A7A" w:rsidRPr="00A21A99" w:rsidRDefault="004C7CEE">
      <w:pPr>
        <w:tabs>
          <w:tab w:val="center" w:pos="1372"/>
          <w:tab w:val="center" w:pos="2125"/>
          <w:tab w:val="center" w:pos="2833"/>
          <w:tab w:val="center" w:pos="3541"/>
          <w:tab w:val="center" w:pos="4249"/>
          <w:tab w:val="center" w:pos="5919"/>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Pr="00A21A99">
        <w:rPr>
          <w:rFonts w:ascii="Times New Roman" w:hAnsi="Times New Roman" w:cs="Times New Roman"/>
          <w:b/>
        </w:rPr>
        <w:t xml:space="preserve">20 % DPH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341387E1" w14:textId="41F86727" w:rsidR="004A4A7A" w:rsidRPr="00A21A99" w:rsidRDefault="004C7CEE">
      <w:pPr>
        <w:tabs>
          <w:tab w:val="center" w:pos="2797"/>
          <w:tab w:val="center" w:pos="5921"/>
        </w:tabs>
        <w:spacing w:after="1" w:line="259" w:lineRule="auto"/>
        <w:ind w:left="0" w:right="0" w:firstLine="0"/>
        <w:jc w:val="left"/>
        <w:rPr>
          <w:rFonts w:ascii="Times New Roman" w:hAnsi="Times New Roman" w:cs="Times New Roman"/>
        </w:rPr>
      </w:pPr>
      <w:r w:rsidRPr="00A21A99">
        <w:rPr>
          <w:rFonts w:ascii="Times New Roman" w:hAnsi="Times New Roman" w:cs="Times New Roman"/>
        </w:rPr>
        <w:tab/>
      </w:r>
      <w:r w:rsidR="00E06833">
        <w:rPr>
          <w:rFonts w:ascii="Times New Roman" w:hAnsi="Times New Roman" w:cs="Times New Roman"/>
        </w:rPr>
        <w:t xml:space="preserve">           </w:t>
      </w:r>
      <w:r w:rsidRPr="00A21A99">
        <w:rPr>
          <w:rFonts w:ascii="Times New Roman" w:hAnsi="Times New Roman" w:cs="Times New Roman"/>
          <w:b/>
        </w:rPr>
        <w:t xml:space="preserve">CENA PREDMETU ZMLUVY / DIELA s DPH </w:t>
      </w:r>
      <w:r w:rsidRPr="00A21A99">
        <w:rPr>
          <w:rFonts w:ascii="Times New Roman" w:hAnsi="Times New Roman" w:cs="Times New Roman"/>
          <w:b/>
        </w:rPr>
        <w:tab/>
        <w:t xml:space="preserve">  €</w:t>
      </w:r>
      <w:r w:rsidRPr="00A21A99">
        <w:rPr>
          <w:rFonts w:ascii="Times New Roman" w:hAnsi="Times New Roman" w:cs="Times New Roman"/>
        </w:rPr>
        <w:t xml:space="preserve"> </w:t>
      </w:r>
    </w:p>
    <w:p w14:paraId="6C5085F2" w14:textId="77777777" w:rsidR="004A4A7A" w:rsidRPr="00A21A99" w:rsidRDefault="004C7CEE">
      <w:pPr>
        <w:spacing w:after="190" w:line="259" w:lineRule="auto"/>
        <w:ind w:left="361" w:right="0" w:firstLine="0"/>
        <w:jc w:val="left"/>
        <w:rPr>
          <w:rFonts w:ascii="Times New Roman" w:hAnsi="Times New Roman" w:cs="Times New Roman"/>
        </w:rPr>
      </w:pPr>
      <w:r w:rsidRPr="00A21A99">
        <w:rPr>
          <w:rFonts w:ascii="Times New Roman" w:hAnsi="Times New Roman" w:cs="Times New Roman"/>
          <w:sz w:val="8"/>
        </w:rPr>
        <w:t xml:space="preserve"> </w:t>
      </w:r>
    </w:p>
    <w:p w14:paraId="682F927E" w14:textId="1EA1CBF0"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3.4.</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sa neodvolateľne zaväzuje, že vykoná stavebné práce, a že prijme riziká a opatrenia na uskutočnenie predmetu zmluvy za zmluvnú cenu. </w:t>
      </w:r>
    </w:p>
    <w:p w14:paraId="0413D61A" w14:textId="6B4DB190" w:rsidR="004A4A7A" w:rsidRPr="00A21A99" w:rsidRDefault="004C7CEE" w:rsidP="00E06833">
      <w:pPr>
        <w:spacing w:after="58" w:line="246" w:lineRule="auto"/>
        <w:ind w:left="993" w:right="0" w:hanging="646"/>
        <w:jc w:val="left"/>
        <w:rPr>
          <w:rFonts w:ascii="Times New Roman" w:hAnsi="Times New Roman" w:cs="Times New Roman"/>
        </w:rPr>
      </w:pPr>
      <w:r w:rsidRPr="00A21A99">
        <w:rPr>
          <w:rFonts w:ascii="Times New Roman" w:hAnsi="Times New Roman" w:cs="Times New Roman"/>
        </w:rPr>
        <w:t>3.5.</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Zmluvná cena je vypočítaná ako</w:t>
      </w:r>
      <w:r w:rsidR="00303B34">
        <w:rPr>
          <w:rFonts w:ascii="Times New Roman" w:hAnsi="Times New Roman" w:cs="Times New Roman"/>
        </w:rPr>
        <w:t xml:space="preserve"> súčet všetkých položiek výkazu</w:t>
      </w:r>
      <w:r w:rsidRPr="00A21A99">
        <w:rPr>
          <w:rFonts w:ascii="Times New Roman" w:hAnsi="Times New Roman" w:cs="Times New Roman"/>
        </w:rPr>
        <w:t xml:space="preserve"> výmer, t.j. </w:t>
      </w:r>
      <w:r w:rsidR="00303B34">
        <w:rPr>
          <w:rFonts w:ascii="Times New Roman" w:hAnsi="Times New Roman" w:cs="Times New Roman"/>
        </w:rPr>
        <w:t>predmetu zmluvy určených výkazom</w:t>
      </w:r>
      <w:r w:rsidRPr="00A21A99">
        <w:rPr>
          <w:rFonts w:ascii="Times New Roman" w:hAnsi="Times New Roman" w:cs="Times New Roman"/>
        </w:rPr>
        <w:t xml:space="preserve"> výmer, projektovou dokumentáciou a výzvou na predloženie ponúk. Zmluvná cena je pevná. </w:t>
      </w:r>
    </w:p>
    <w:p w14:paraId="08094D42" w14:textId="5937133D"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3.6.</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V cene sú zahrnuté všetky personálne a dopravné náklady zhotoviteľa. V cene je zahrnuté poistenie zhotoviteľa k realizácii výstavby a inžinierska činnosť. </w:t>
      </w:r>
    </w:p>
    <w:p w14:paraId="67E59E16" w14:textId="290C5574"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3.7.</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Jednotkové ceny jednotlivých položiek sú maximálne a nemenné, tak ako sú uvedené v ponuke.  </w:t>
      </w:r>
    </w:p>
    <w:p w14:paraId="6EEEAC46" w14:textId="1CC412A7"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3.8.</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sa nemôže odvolávať na svoje chyby, opomenutia a omyly, alebo akúkoľvek príčinu za účelom žiadania zvýšenia ceny. </w:t>
      </w:r>
    </w:p>
    <w:p w14:paraId="5553E40D" w14:textId="0F070E81"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3.9.</w:t>
      </w:r>
      <w:r w:rsidR="00E06833">
        <w:rPr>
          <w:rFonts w:ascii="Times New Roman" w:hAnsi="Times New Roman" w:cs="Times New Roman"/>
        </w:rPr>
        <w:tab/>
      </w:r>
      <w:r w:rsidRPr="00A21A99">
        <w:rPr>
          <w:rFonts w:ascii="Times New Roman" w:eastAsia="Arial" w:hAnsi="Times New Roman" w:cs="Times New Roman"/>
        </w:rPr>
        <w:t xml:space="preserve"> </w:t>
      </w:r>
      <w:r w:rsidRPr="00A21A99">
        <w:rPr>
          <w:rFonts w:ascii="Times New Roman" w:hAnsi="Times New Roman" w:cs="Times New Roman"/>
        </w:rPr>
        <w:t xml:space="preserve">Cena určená v zmluve sa môže meniť len na základe písomného dodatku k tejto zmluve v súlade s § 18 zákona o verejnom obstarávaní.  </w:t>
      </w:r>
    </w:p>
    <w:p w14:paraId="0E60B2D9" w14:textId="49041C5F" w:rsidR="004A4A7A" w:rsidRDefault="004C7CEE">
      <w:pPr>
        <w:spacing w:after="71" w:line="259" w:lineRule="auto"/>
        <w:ind w:left="1" w:right="0" w:firstLine="0"/>
        <w:jc w:val="left"/>
        <w:rPr>
          <w:rFonts w:ascii="Times New Roman" w:hAnsi="Times New Roman" w:cs="Times New Roman"/>
          <w:sz w:val="28"/>
        </w:rPr>
      </w:pPr>
      <w:r w:rsidRPr="00A21A99">
        <w:rPr>
          <w:rFonts w:ascii="Times New Roman" w:hAnsi="Times New Roman" w:cs="Times New Roman"/>
          <w:sz w:val="28"/>
        </w:rPr>
        <w:t xml:space="preserve"> </w:t>
      </w:r>
    </w:p>
    <w:p w14:paraId="3DC151F0" w14:textId="23C64F59" w:rsidR="00D050A1" w:rsidRDefault="00D050A1">
      <w:pPr>
        <w:spacing w:after="71" w:line="259" w:lineRule="auto"/>
        <w:ind w:left="1" w:right="0" w:firstLine="0"/>
        <w:jc w:val="left"/>
        <w:rPr>
          <w:rFonts w:ascii="Times New Roman" w:hAnsi="Times New Roman" w:cs="Times New Roman"/>
        </w:rPr>
      </w:pPr>
    </w:p>
    <w:p w14:paraId="09DEBCE3" w14:textId="77777777" w:rsidR="00C00198" w:rsidRPr="00A21A99" w:rsidRDefault="00C00198">
      <w:pPr>
        <w:spacing w:after="71" w:line="259" w:lineRule="auto"/>
        <w:ind w:left="1" w:right="0" w:firstLine="0"/>
        <w:jc w:val="left"/>
        <w:rPr>
          <w:rFonts w:ascii="Times New Roman" w:hAnsi="Times New Roman" w:cs="Times New Roman"/>
        </w:rPr>
      </w:pPr>
    </w:p>
    <w:p w14:paraId="2EB9E66E"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lastRenderedPageBreak/>
        <w:t xml:space="preserve">Čl. 4. Platobné podmienky </w:t>
      </w:r>
    </w:p>
    <w:p w14:paraId="2CC9DB42"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E5055B4" w14:textId="77777777" w:rsidR="00BB0054" w:rsidRDefault="004C7CEE" w:rsidP="00A21A99">
      <w:pPr>
        <w:ind w:left="980" w:right="0" w:hanging="631"/>
        <w:rPr>
          <w:rFonts w:ascii="Times New Roman" w:hAnsi="Times New Roman" w:cs="Times New Roman"/>
        </w:rPr>
      </w:pPr>
      <w:r w:rsidRPr="00A21A99">
        <w:rPr>
          <w:rFonts w:ascii="Times New Roman" w:hAnsi="Times New Roman" w:cs="Times New Roman"/>
        </w:rPr>
        <w:t>4.1.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má právo a povinnosť vystaviť faktúru za dodané dodávky predmetu zmluvy. </w:t>
      </w:r>
    </w:p>
    <w:p w14:paraId="56ED4FE3" w14:textId="0576B52B" w:rsidR="004A4A7A" w:rsidRPr="00A21A99" w:rsidRDefault="00BB0054" w:rsidP="00A21A99">
      <w:pPr>
        <w:ind w:left="980" w:right="0" w:hanging="631"/>
        <w:rPr>
          <w:rFonts w:ascii="Times New Roman" w:hAnsi="Times New Roman" w:cs="Times New Roman"/>
        </w:rPr>
      </w:pPr>
      <w:r>
        <w:rPr>
          <w:rFonts w:ascii="Times New Roman" w:hAnsi="Times New Roman" w:cs="Times New Roman"/>
        </w:rPr>
        <w:t xml:space="preserve">4.2. </w:t>
      </w:r>
      <w:r w:rsidR="00E06833">
        <w:rPr>
          <w:rFonts w:ascii="Times New Roman" w:hAnsi="Times New Roman" w:cs="Times New Roman"/>
        </w:rPr>
        <w:tab/>
      </w:r>
      <w:r w:rsidRPr="00BA7D03">
        <w:rPr>
          <w:rFonts w:ascii="Times New Roman" w:hAnsi="Times New Roman" w:cs="Times New Roman"/>
          <w:color w:val="auto"/>
        </w:rPr>
        <w:t xml:space="preserve">Zhotoviteľ je oprávnený vystaviť objednávateľovi </w:t>
      </w:r>
      <w:r w:rsidR="004C7CEE" w:rsidRPr="00BA7D03">
        <w:rPr>
          <w:rFonts w:ascii="Times New Roman" w:hAnsi="Times New Roman" w:cs="Times New Roman"/>
          <w:color w:val="auto"/>
        </w:rPr>
        <w:t xml:space="preserve"> </w:t>
      </w:r>
      <w:r w:rsidRPr="00BA7D03">
        <w:rPr>
          <w:rFonts w:ascii="Times New Roman" w:hAnsi="Times New Roman" w:cs="Times New Roman"/>
          <w:color w:val="auto"/>
        </w:rPr>
        <w:t>čiastkovú faktúru po podpísaní čiastkového protokolu, ktorý obsahuje zhodnotenie diela z hľadiska kvality, úplnosti a dodržania termínu.</w:t>
      </w:r>
    </w:p>
    <w:p w14:paraId="691E9A4B" w14:textId="21326B69" w:rsidR="004A4A7A" w:rsidRPr="00A21A99" w:rsidRDefault="004C7CEE">
      <w:pPr>
        <w:tabs>
          <w:tab w:val="center" w:pos="529"/>
          <w:tab w:val="center" w:pos="4880"/>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3</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Faktúry</w:t>
      </w:r>
      <w:r w:rsidRPr="00A21A99">
        <w:rPr>
          <w:rFonts w:ascii="Times New Roman" w:hAnsi="Times New Roman" w:cs="Times New Roman"/>
        </w:rPr>
        <w:t xml:space="preserve"> bud</w:t>
      </w:r>
      <w:r w:rsidR="00A21A99" w:rsidRPr="00A21A99">
        <w:rPr>
          <w:rFonts w:ascii="Times New Roman" w:hAnsi="Times New Roman" w:cs="Times New Roman"/>
        </w:rPr>
        <w:t>ú</w:t>
      </w:r>
      <w:r w:rsidRPr="00A21A99">
        <w:rPr>
          <w:rFonts w:ascii="Times New Roman" w:hAnsi="Times New Roman" w:cs="Times New Roman"/>
        </w:rPr>
        <w:t xml:space="preserve"> obsahovať všetky náležitosti v súlade so zákonom č. 222/2004 </w:t>
      </w:r>
      <w:proofErr w:type="spellStart"/>
      <w:r w:rsidRPr="00A21A99">
        <w:rPr>
          <w:rFonts w:ascii="Times New Roman" w:hAnsi="Times New Roman" w:cs="Times New Roman"/>
        </w:rPr>
        <w:t>Z.z</w:t>
      </w:r>
      <w:proofErr w:type="spellEnd"/>
      <w:r w:rsidRPr="00A21A99">
        <w:rPr>
          <w:rFonts w:ascii="Times New Roman" w:hAnsi="Times New Roman" w:cs="Times New Roman"/>
        </w:rPr>
        <w:t xml:space="preserve">. o DPH. </w:t>
      </w:r>
    </w:p>
    <w:p w14:paraId="56121F7D" w14:textId="4FF4887B" w:rsidR="004A4A7A" w:rsidRPr="00A21A99" w:rsidRDefault="004C7CEE">
      <w:pPr>
        <w:tabs>
          <w:tab w:val="center" w:pos="529"/>
          <w:tab w:val="center" w:pos="3801"/>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4</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00A21A99" w:rsidRPr="00A21A99">
        <w:rPr>
          <w:rFonts w:ascii="Times New Roman" w:hAnsi="Times New Roman" w:cs="Times New Roman"/>
        </w:rPr>
        <w:t xml:space="preserve">Platby budú </w:t>
      </w:r>
      <w:r w:rsidRPr="00A21A99">
        <w:rPr>
          <w:rFonts w:ascii="Times New Roman" w:hAnsi="Times New Roman" w:cs="Times New Roman"/>
        </w:rPr>
        <w:t>realizovan</w:t>
      </w:r>
      <w:r w:rsidR="00A21A99" w:rsidRPr="00A21A99">
        <w:rPr>
          <w:rFonts w:ascii="Times New Roman" w:hAnsi="Times New Roman" w:cs="Times New Roman"/>
        </w:rPr>
        <w:t>é</w:t>
      </w:r>
      <w:r w:rsidRPr="00A21A99">
        <w:rPr>
          <w:rFonts w:ascii="Times New Roman" w:hAnsi="Times New Roman" w:cs="Times New Roman"/>
        </w:rPr>
        <w:t xml:space="preserve"> na bankový účet určený zhotoviteľom. </w:t>
      </w:r>
    </w:p>
    <w:p w14:paraId="104EDC00" w14:textId="5FA66C98" w:rsidR="004A4A7A" w:rsidRPr="00A21A99" w:rsidRDefault="004C7CEE">
      <w:pPr>
        <w:tabs>
          <w:tab w:val="center" w:pos="529"/>
          <w:tab w:val="center" w:pos="2524"/>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5</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prílohou </w:t>
      </w:r>
      <w:r w:rsidR="00A21A99" w:rsidRPr="00A21A99">
        <w:rPr>
          <w:rFonts w:ascii="Times New Roman" w:hAnsi="Times New Roman" w:cs="Times New Roman"/>
        </w:rPr>
        <w:t>faktúry</w:t>
      </w:r>
      <w:r w:rsidRPr="00A21A99">
        <w:rPr>
          <w:rFonts w:ascii="Times New Roman" w:hAnsi="Times New Roman" w:cs="Times New Roman"/>
        </w:rPr>
        <w:t xml:space="preserve"> je: </w:t>
      </w:r>
    </w:p>
    <w:p w14:paraId="3C5A9A75" w14:textId="4EFF3B15"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súpis dodaných tovarov, </w:t>
      </w:r>
    </w:p>
    <w:p w14:paraId="7AE445A7" w14:textId="4AED758F" w:rsidR="004A4A7A" w:rsidRPr="00A21A99" w:rsidRDefault="004C7CEE">
      <w:pPr>
        <w:ind w:left="730"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súpis vykonaných prác podpísaný povereným zástupcom objednávateľa. </w:t>
      </w:r>
    </w:p>
    <w:p w14:paraId="22511EFE" w14:textId="79B0596F" w:rsidR="004A4A7A" w:rsidRPr="00A21A99" w:rsidRDefault="004C7CEE">
      <w:pPr>
        <w:ind w:left="1440" w:right="0" w:hanging="72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5</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zisťovací protokol o vykonaných stavebných prácach - cenu bez DPH, výšku DPH a spolu s DPH. </w:t>
      </w:r>
    </w:p>
    <w:p w14:paraId="1D1EAB8D" w14:textId="79961DED" w:rsidR="004A4A7A" w:rsidRPr="00A21A99" w:rsidRDefault="004C7CEE">
      <w:pPr>
        <w:tabs>
          <w:tab w:val="center" w:pos="529"/>
          <w:tab w:val="center" w:pos="4388"/>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6</w:t>
      </w:r>
      <w:r w:rsidRPr="00A21A99">
        <w:rPr>
          <w:rFonts w:ascii="Times New Roman" w:hAnsi="Times New Roman" w:cs="Times New Roman"/>
        </w:rPr>
        <w:t>.</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Faktúra i prílohy musia byť odsúhlasené určeným zástupcom objednávateľa. </w:t>
      </w:r>
    </w:p>
    <w:p w14:paraId="3CA7F952" w14:textId="4021F598"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7</w:t>
      </w:r>
      <w:r w:rsidRPr="00A21A99">
        <w:rPr>
          <w:rFonts w:ascii="Times New Roman" w:hAnsi="Times New Roman" w:cs="Times New Roman"/>
        </w:rPr>
        <w:t>.</w:t>
      </w:r>
      <w:r w:rsidRPr="00A21A99">
        <w:rPr>
          <w:rFonts w:ascii="Times New Roman" w:eastAsia="Arial" w:hAnsi="Times New Roman" w:cs="Times New Roman"/>
        </w:rPr>
        <w:t xml:space="preserve"> </w:t>
      </w:r>
      <w:r w:rsidR="00E06833">
        <w:rPr>
          <w:rFonts w:ascii="Times New Roman" w:eastAsia="Arial" w:hAnsi="Times New Roman" w:cs="Times New Roman"/>
        </w:rPr>
        <w:tab/>
      </w:r>
      <w:r w:rsidR="00A21A99" w:rsidRPr="00A21A99">
        <w:rPr>
          <w:rFonts w:ascii="Times New Roman" w:eastAsia="Arial" w:hAnsi="Times New Roman" w:cs="Times New Roman"/>
        </w:rPr>
        <w:t>F</w:t>
      </w:r>
      <w:r w:rsidRPr="00A21A99">
        <w:rPr>
          <w:rFonts w:ascii="Times New Roman" w:hAnsi="Times New Roman" w:cs="Times New Roman"/>
        </w:rPr>
        <w:t>aktúr</w:t>
      </w:r>
      <w:r w:rsidR="00A21A99" w:rsidRPr="00A21A99">
        <w:rPr>
          <w:rFonts w:ascii="Times New Roman" w:hAnsi="Times New Roman" w:cs="Times New Roman"/>
        </w:rPr>
        <w:t>y</w:t>
      </w:r>
      <w:r w:rsidRPr="00A21A99">
        <w:rPr>
          <w:rFonts w:ascii="Times New Roman" w:hAnsi="Times New Roman" w:cs="Times New Roman"/>
        </w:rPr>
        <w:t xml:space="preserve"> mus</w:t>
      </w:r>
      <w:r w:rsidR="00A21A99" w:rsidRPr="00A21A99">
        <w:rPr>
          <w:rFonts w:ascii="Times New Roman" w:hAnsi="Times New Roman" w:cs="Times New Roman"/>
        </w:rPr>
        <w:t>ia</w:t>
      </w:r>
      <w:r w:rsidRPr="00A21A99">
        <w:rPr>
          <w:rFonts w:ascii="Times New Roman" w:hAnsi="Times New Roman" w:cs="Times New Roman"/>
        </w:rPr>
        <w:t xml:space="preserve"> obsahovať náležitosti daňového dokladu v zmysle platných právnych predpisov SR a musí sa vzťahovať na konkrétny projektový výdavok a obsahovať názov projektu. </w:t>
      </w:r>
    </w:p>
    <w:p w14:paraId="13148201" w14:textId="295BC1AE"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8</w:t>
      </w:r>
      <w:r w:rsidRPr="00A21A99">
        <w:rPr>
          <w:rFonts w:ascii="Times New Roman" w:hAnsi="Times New Roman" w:cs="Times New Roman"/>
        </w:rPr>
        <w:t>.</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je povinný uhradiť fakturovanú </w:t>
      </w:r>
      <w:r w:rsidRPr="001F724E">
        <w:rPr>
          <w:rFonts w:ascii="Times New Roman" w:hAnsi="Times New Roman" w:cs="Times New Roman"/>
        </w:rPr>
        <w:t xml:space="preserve">čiastku </w:t>
      </w:r>
      <w:r w:rsidRPr="001F724E">
        <w:rPr>
          <w:rFonts w:ascii="Times New Roman" w:hAnsi="Times New Roman" w:cs="Times New Roman"/>
          <w:b/>
          <w:color w:val="auto"/>
        </w:rPr>
        <w:t xml:space="preserve">do </w:t>
      </w:r>
      <w:r w:rsidR="001F724E">
        <w:rPr>
          <w:rFonts w:ascii="Times New Roman" w:hAnsi="Times New Roman" w:cs="Times New Roman"/>
          <w:b/>
          <w:color w:val="auto"/>
        </w:rPr>
        <w:t>3</w:t>
      </w:r>
      <w:r w:rsidRPr="001F724E">
        <w:rPr>
          <w:rFonts w:ascii="Times New Roman" w:hAnsi="Times New Roman" w:cs="Times New Roman"/>
          <w:b/>
          <w:color w:val="auto"/>
        </w:rPr>
        <w:t>0 dní</w:t>
      </w:r>
      <w:r w:rsidRPr="00097B11">
        <w:rPr>
          <w:rFonts w:ascii="Times New Roman" w:hAnsi="Times New Roman" w:cs="Times New Roman"/>
          <w:color w:val="auto"/>
        </w:rPr>
        <w:t xml:space="preserve"> </w:t>
      </w:r>
      <w:r w:rsidRPr="00A21A99">
        <w:rPr>
          <w:rFonts w:ascii="Times New Roman" w:hAnsi="Times New Roman" w:cs="Times New Roman"/>
        </w:rPr>
        <w:t xml:space="preserve">od doručenia vystavenej faktúry na účet zhotoviteľa. V prípade, že faktúra nebude obsahovať všetky náležitosti, má objednávateľ právo takúto faktúru vrátiť zhotoviteľovi, pričom lehota povinnosti úhrady faktúry sa predlžuje o dobu opätovného doručenia opravenej faktúry. Ak sa objednávateľ rozhodne faktúru vrátiť, toto musí urobiť do 10 dní od doručenia faktúry. </w:t>
      </w:r>
    </w:p>
    <w:p w14:paraId="14CC1138" w14:textId="001238C2" w:rsidR="004A4A7A" w:rsidRPr="00A21A99" w:rsidRDefault="004C7CEE">
      <w:pPr>
        <w:tabs>
          <w:tab w:val="center" w:pos="529"/>
          <w:tab w:val="center" w:pos="3076"/>
        </w:tabs>
        <w:ind w:left="0" w:right="0" w:firstLine="0"/>
        <w:jc w:val="left"/>
        <w:rPr>
          <w:rFonts w:ascii="Times New Roman" w:hAnsi="Times New Roman" w:cs="Times New Roman"/>
        </w:rPr>
      </w:pPr>
      <w:r w:rsidRPr="00A21A99">
        <w:rPr>
          <w:rFonts w:ascii="Times New Roman" w:hAnsi="Times New Roman" w:cs="Times New Roman"/>
        </w:rPr>
        <w:tab/>
        <w:t>4.</w:t>
      </w:r>
      <w:r w:rsidR="00BB0054">
        <w:rPr>
          <w:rFonts w:ascii="Times New Roman" w:hAnsi="Times New Roman" w:cs="Times New Roman"/>
        </w:rPr>
        <w:t>9</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Prílohou ku konečnej faktúre musia byť najmä: </w:t>
      </w:r>
    </w:p>
    <w:p w14:paraId="73BD554D" w14:textId="72E300BD"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.1.</w:t>
      </w:r>
      <w:r w:rsidRPr="00A21A99">
        <w:rPr>
          <w:rFonts w:ascii="Times New Roman" w:eastAsia="Arial" w:hAnsi="Times New Roman" w:cs="Times New Roman"/>
        </w:rPr>
        <w:t xml:space="preserve"> </w:t>
      </w:r>
      <w:r w:rsidRPr="00A21A99">
        <w:rPr>
          <w:rFonts w:ascii="Times New Roman" w:hAnsi="Times New Roman" w:cs="Times New Roman"/>
        </w:rPr>
        <w:t xml:space="preserve">dokumentácia skutočného vyhotovenia diela </w:t>
      </w:r>
    </w:p>
    <w:p w14:paraId="417E6182" w14:textId="7786BCB2" w:rsidR="004A4A7A" w:rsidRPr="00A21A99" w:rsidRDefault="004C7CEE">
      <w:pPr>
        <w:ind w:left="731" w:right="0"/>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.2.</w:t>
      </w:r>
      <w:r w:rsidRPr="00A21A99">
        <w:rPr>
          <w:rFonts w:ascii="Times New Roman" w:eastAsia="Arial" w:hAnsi="Times New Roman" w:cs="Times New Roman"/>
        </w:rPr>
        <w:t xml:space="preserve"> </w:t>
      </w:r>
      <w:r w:rsidRPr="00A21A99">
        <w:rPr>
          <w:rFonts w:ascii="Times New Roman" w:hAnsi="Times New Roman" w:cs="Times New Roman"/>
        </w:rPr>
        <w:t xml:space="preserve">potvrdenie o odstránení všetkých vád a nedorobkov  </w:t>
      </w:r>
    </w:p>
    <w:p w14:paraId="286F9FDB" w14:textId="64EB6D60" w:rsidR="004A4A7A" w:rsidRPr="00A21A99" w:rsidRDefault="004C7CEE" w:rsidP="00E06833">
      <w:pPr>
        <w:ind w:left="284" w:right="0" w:firstLine="424"/>
        <w:rPr>
          <w:rFonts w:ascii="Times New Roman" w:hAnsi="Times New Roman" w:cs="Times New Roman"/>
        </w:rPr>
      </w:pPr>
      <w:r w:rsidRPr="00A21A99">
        <w:rPr>
          <w:rFonts w:ascii="Times New Roman" w:hAnsi="Times New Roman" w:cs="Times New Roman"/>
        </w:rPr>
        <w:t>4.</w:t>
      </w:r>
      <w:r w:rsidR="00BB0054">
        <w:rPr>
          <w:rFonts w:ascii="Times New Roman" w:hAnsi="Times New Roman" w:cs="Times New Roman"/>
        </w:rPr>
        <w:t>9</w:t>
      </w:r>
      <w:r w:rsidRPr="00A21A99">
        <w:rPr>
          <w:rFonts w:ascii="Times New Roman" w:hAnsi="Times New Roman" w:cs="Times New Roman"/>
        </w:rPr>
        <w:t>.3.</w:t>
      </w:r>
      <w:r w:rsidRPr="00A21A99">
        <w:rPr>
          <w:rFonts w:ascii="Times New Roman" w:eastAsia="Arial" w:hAnsi="Times New Roman" w:cs="Times New Roman"/>
        </w:rPr>
        <w:t xml:space="preserve"> </w:t>
      </w:r>
      <w:r w:rsidRPr="00A21A99">
        <w:rPr>
          <w:rFonts w:ascii="Times New Roman" w:hAnsi="Times New Roman" w:cs="Times New Roman"/>
        </w:rPr>
        <w:t xml:space="preserve">zápisnica o odovzdaní a prevzatí prác </w:t>
      </w:r>
    </w:p>
    <w:p w14:paraId="5D54500D" w14:textId="77777777"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4.10.</w:t>
      </w:r>
      <w:r w:rsidRPr="00A21A99">
        <w:rPr>
          <w:rFonts w:ascii="Times New Roman" w:eastAsia="Arial" w:hAnsi="Times New Roman" w:cs="Times New Roman"/>
        </w:rPr>
        <w:t xml:space="preserve"> </w:t>
      </w:r>
      <w:r w:rsidRPr="00A21A99">
        <w:rPr>
          <w:rFonts w:ascii="Times New Roman" w:hAnsi="Times New Roman" w:cs="Times New Roman"/>
        </w:rPr>
        <w:t xml:space="preserve">V prípade omeškaní platieb nezavinených objednávateľom, sa zhotoviteľ zaväzuje, že nebude požadovať úrok z omeškania. </w:t>
      </w:r>
    </w:p>
    <w:p w14:paraId="068FE51B"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5955033D" w14:textId="77777777" w:rsidR="004A4A7A" w:rsidRPr="00A21A99" w:rsidRDefault="004C7CEE">
      <w:pPr>
        <w:pStyle w:val="Nadpis2"/>
        <w:ind w:right="10"/>
        <w:rPr>
          <w:rFonts w:ascii="Times New Roman" w:hAnsi="Times New Roman" w:cs="Times New Roman"/>
        </w:rPr>
      </w:pPr>
      <w:r w:rsidRPr="00A21A99">
        <w:rPr>
          <w:rFonts w:ascii="Times New Roman" w:hAnsi="Times New Roman" w:cs="Times New Roman"/>
        </w:rPr>
        <w:t xml:space="preserve">Čl. 5. Záručná doba - zodpovednosť za vady </w:t>
      </w:r>
    </w:p>
    <w:p w14:paraId="2D6A3179"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5DF8C187" w14:textId="1F1EDE6B"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Zhotoviteľ zodpovedá za to, že predmet tejto zmluvy je uskutočnení podľa podmienok zmluvy</w:t>
      </w:r>
      <w:r w:rsidRPr="00A21A99">
        <w:rPr>
          <w:rFonts w:ascii="Times New Roman" w:hAnsi="Times New Roman" w:cs="Times New Roman"/>
          <w:b/>
        </w:rPr>
        <w:t xml:space="preserve"> </w:t>
      </w:r>
      <w:r w:rsidRPr="00A21A99">
        <w:rPr>
          <w:rFonts w:ascii="Times New Roman" w:hAnsi="Times New Roman" w:cs="Times New Roman"/>
        </w:rPr>
        <w:t xml:space="preserve">a že počas záručnej doby bude mať vlastnosti dohodnuté v tejto zmluve. </w:t>
      </w:r>
    </w:p>
    <w:p w14:paraId="2B253854" w14:textId="55ED0468"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Záručná doba za zhotovené dielo </w:t>
      </w:r>
      <w:r w:rsidRPr="00BA7D03">
        <w:rPr>
          <w:rFonts w:ascii="Times New Roman" w:hAnsi="Times New Roman" w:cs="Times New Roman"/>
          <w:color w:val="auto"/>
        </w:rPr>
        <w:t xml:space="preserve">je </w:t>
      </w:r>
      <w:r w:rsidRPr="00097B11">
        <w:rPr>
          <w:rFonts w:ascii="Times New Roman" w:hAnsi="Times New Roman" w:cs="Times New Roman"/>
          <w:b/>
          <w:color w:val="auto"/>
        </w:rPr>
        <w:t>3</w:t>
      </w:r>
      <w:r w:rsidR="00BA7D03" w:rsidRPr="00097B11">
        <w:rPr>
          <w:rFonts w:ascii="Times New Roman" w:hAnsi="Times New Roman" w:cs="Times New Roman"/>
          <w:b/>
          <w:color w:val="auto"/>
        </w:rPr>
        <w:t>6 mesiacov</w:t>
      </w:r>
      <w:r w:rsidRPr="00097B11">
        <w:rPr>
          <w:rFonts w:ascii="Times New Roman" w:hAnsi="Times New Roman" w:cs="Times New Roman"/>
          <w:color w:val="auto"/>
        </w:rPr>
        <w:t>.</w:t>
      </w:r>
      <w:r w:rsidRPr="00097B11">
        <w:rPr>
          <w:rFonts w:ascii="Times New Roman" w:hAnsi="Times New Roman" w:cs="Times New Roman"/>
          <w:b/>
          <w:color w:val="auto"/>
        </w:rPr>
        <w:t xml:space="preserve"> </w:t>
      </w:r>
      <w:r w:rsidRPr="00A21A99">
        <w:rPr>
          <w:rFonts w:ascii="Times New Roman" w:hAnsi="Times New Roman" w:cs="Times New Roman"/>
        </w:rPr>
        <w:t xml:space="preserve">Záručná doba začína plynúť dňom podpísania Protokolu o odovzdaní a prevzatí diela objednávateľom. </w:t>
      </w:r>
    </w:p>
    <w:p w14:paraId="4DEEB1A7" w14:textId="5A890761"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Zmluvné strany sa dohodli pre prípad vady predmetu diela, že počas záručnej doby má objednávateľ právo požadovať a zhotoviteľ povinnosť bezplatne odstrániť vady, za ktoré zodpovedá. </w:t>
      </w:r>
    </w:p>
    <w:p w14:paraId="592223EA" w14:textId="7DF5D212"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5.4.</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sa zaväzuje začať s odstraňovaním prípadných vád predmetu plnenia v zmysle bodu 5.3 do 3 pracovných dní od doručenia uplatnenia oprávnenej reklamácie objednávateľa a vady odstrániť v čo najkratšom možnom čase. Termín odstránenia vád sa dohodne písomnou formou. </w:t>
      </w:r>
    </w:p>
    <w:p w14:paraId="0DC8B675" w14:textId="621C97BB"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5.5.</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sa zaväzuje začať s odstraňovaním prípadných porúch a vád ohrozujúcich riadnu prevádzku predmetu diela do 24 hodín od výzvy. </w:t>
      </w:r>
    </w:p>
    <w:p w14:paraId="680C4FF0" w14:textId="1B31D748"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5.6.</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 odstránení prípadných porúch a vád bude spísaný protokol, ktorý bude po prevzatí podpísaný objednávateľom. </w:t>
      </w:r>
    </w:p>
    <w:p w14:paraId="3B639530" w14:textId="748486BC"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lastRenderedPageBreak/>
        <w:t>5.7.</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V prípade, že zhotoviteľ nezačne odstraňovanie prípadných vád a porúch v termíne podľa bodu 5.5. a 5.6 tejto zmluvy, objednávateľ si zabezpečí odstraňovanie vád a porúch prostredníctvom tretej osoby, pričom uhradené náklady vystaví k úhrade zhotoviteľovi  </w:t>
      </w:r>
    </w:p>
    <w:p w14:paraId="765F1499" w14:textId="08C123BC"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5.8.</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Ak sa ukáže, že vada predmetu plnenia je neopraviteľná, zhotoviteľ sa zaväzuje zabezpečiť do 14 dní od zistenia tejto skutočnosti náhradné plnenie. </w:t>
      </w:r>
    </w:p>
    <w:p w14:paraId="38A61A55" w14:textId="6F5AC840"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5.9.</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sa zaväzuje, že prípadnú reklamáciu vady diela uplatní bezodkladne po jej zistení písomnou formou do rúk oprávneného zástupcu zhotoviteľa. </w:t>
      </w:r>
    </w:p>
    <w:p w14:paraId="574D0652"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850A7"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6. Podmienky vykonania diela </w:t>
      </w:r>
    </w:p>
    <w:p w14:paraId="113B00D8"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9C20B5" w14:textId="77777777" w:rsidR="004A4A7A" w:rsidRPr="00A21A99" w:rsidRDefault="004C7CEE">
      <w:pPr>
        <w:tabs>
          <w:tab w:val="center" w:pos="529"/>
          <w:tab w:val="center" w:pos="4230"/>
        </w:tabs>
        <w:ind w:left="0" w:right="0" w:firstLine="0"/>
        <w:jc w:val="left"/>
        <w:rPr>
          <w:rFonts w:ascii="Times New Roman" w:hAnsi="Times New Roman" w:cs="Times New Roman"/>
        </w:rPr>
      </w:pPr>
      <w:r w:rsidRPr="00A21A99">
        <w:rPr>
          <w:rFonts w:ascii="Times New Roman" w:hAnsi="Times New Roman" w:cs="Times New Roman"/>
        </w:rPr>
        <w:tab/>
        <w:t>6.1.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vykoná dielo na vlastné náklady a na vlastné nebezpečenstvo. </w:t>
      </w:r>
    </w:p>
    <w:p w14:paraId="439F891C" w14:textId="77777777" w:rsidR="004A4A7A" w:rsidRPr="00A21A99" w:rsidRDefault="004C7CEE">
      <w:pPr>
        <w:tabs>
          <w:tab w:val="center" w:pos="529"/>
          <w:tab w:val="center" w:pos="4578"/>
        </w:tabs>
        <w:ind w:left="0" w:right="0" w:firstLine="0"/>
        <w:jc w:val="left"/>
        <w:rPr>
          <w:rFonts w:ascii="Times New Roman" w:hAnsi="Times New Roman" w:cs="Times New Roman"/>
        </w:rPr>
      </w:pPr>
      <w:r w:rsidRPr="00A21A99">
        <w:rPr>
          <w:rFonts w:ascii="Times New Roman" w:hAnsi="Times New Roman" w:cs="Times New Roman"/>
        </w:rPr>
        <w:tab/>
        <w:t>6.2.</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zodpovedá za bezpečnosť a ochranu zdravia vlastných zamestnancov. </w:t>
      </w:r>
    </w:p>
    <w:p w14:paraId="0E6E5D46" w14:textId="3C451CC6" w:rsidR="004A4A7A" w:rsidRPr="00A21A99" w:rsidRDefault="004C7CEE" w:rsidP="00E06833">
      <w:pPr>
        <w:ind w:left="980" w:right="0" w:hanging="631"/>
        <w:rPr>
          <w:rFonts w:ascii="Times New Roman" w:hAnsi="Times New Roman" w:cs="Times New Roman"/>
        </w:rPr>
      </w:pPr>
      <w:r w:rsidRPr="00A21A99">
        <w:rPr>
          <w:rFonts w:ascii="Times New Roman" w:hAnsi="Times New Roman" w:cs="Times New Roman"/>
        </w:rPr>
        <w:t>6.3.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zodpovedá za čistotu a poriadok na stavenisku a odstráni na vlastné náklady odpady, ktoré sú výsledkom činnosti jeho a jeho subdodávateľov. </w:t>
      </w:r>
    </w:p>
    <w:p w14:paraId="3AFD0EF6" w14:textId="426DAE8C"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w:t>
      </w:r>
      <w:r w:rsidR="00E06833">
        <w:rPr>
          <w:rFonts w:ascii="Times New Roman" w:hAnsi="Times New Roman" w:cs="Times New Roman"/>
        </w:rPr>
        <w:t>4</w:t>
      </w:r>
      <w:r w:rsidRPr="00A21A99">
        <w:rPr>
          <w:rFonts w:ascii="Times New Roman" w:hAnsi="Times New Roman" w:cs="Times New Roman"/>
        </w:rPr>
        <w:t>.</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pri dodatočnej kontrole zistí, že práce neboli riadne vykonané, hradí dodatočné odkrytie prác zhotoviteľ. </w:t>
      </w:r>
    </w:p>
    <w:p w14:paraId="1933C69D" w14:textId="04CE09CE" w:rsidR="004A4A7A" w:rsidRPr="00A21A99" w:rsidRDefault="004C7CEE">
      <w:pPr>
        <w:ind w:left="980" w:right="0" w:hanging="631"/>
        <w:rPr>
          <w:rFonts w:ascii="Times New Roman" w:hAnsi="Times New Roman" w:cs="Times New Roman"/>
        </w:rPr>
      </w:pPr>
      <w:r w:rsidRPr="00A21A99">
        <w:rPr>
          <w:rFonts w:ascii="Times New Roman" w:hAnsi="Times New Roman" w:cs="Times New Roman"/>
        </w:rPr>
        <w:t>6.</w:t>
      </w:r>
      <w:r w:rsidR="00E06833">
        <w:rPr>
          <w:rFonts w:ascii="Times New Roman" w:hAnsi="Times New Roman" w:cs="Times New Roman"/>
        </w:rPr>
        <w:t>5</w:t>
      </w:r>
      <w:r w:rsidRPr="00A21A99">
        <w:rPr>
          <w:rFonts w:ascii="Times New Roman" w:hAnsi="Times New Roman" w:cs="Times New Roman"/>
        </w:rPr>
        <w:t>.</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Vadou sa rozumie odchýlka v kvalite, rozsahu a parametroch diela stanovených projektovou dokumentáciou, touto zmluvou a obecne záväznými technickými normami a predpismi. </w:t>
      </w:r>
    </w:p>
    <w:p w14:paraId="7257474E" w14:textId="3E7F7F58" w:rsidR="004A4A7A" w:rsidRPr="00A21A99" w:rsidRDefault="004C7CEE">
      <w:pPr>
        <w:tabs>
          <w:tab w:val="center" w:pos="529"/>
          <w:tab w:val="center" w:pos="3027"/>
        </w:tabs>
        <w:ind w:left="0" w:right="0" w:firstLine="0"/>
        <w:jc w:val="left"/>
        <w:rPr>
          <w:rFonts w:ascii="Times New Roman" w:hAnsi="Times New Roman" w:cs="Times New Roman"/>
        </w:rPr>
      </w:pPr>
      <w:r w:rsidRPr="00A21A99">
        <w:rPr>
          <w:rFonts w:ascii="Times New Roman" w:hAnsi="Times New Roman" w:cs="Times New Roman"/>
        </w:rPr>
        <w:tab/>
        <w:t>6.</w:t>
      </w:r>
      <w:r w:rsidR="00E06833">
        <w:rPr>
          <w:rFonts w:ascii="Times New Roman" w:hAnsi="Times New Roman" w:cs="Times New Roman"/>
        </w:rPr>
        <w:t>6</w:t>
      </w:r>
      <w:r w:rsidRPr="00A21A99">
        <w:rPr>
          <w:rFonts w:ascii="Times New Roman" w:hAnsi="Times New Roman" w:cs="Times New Roman"/>
        </w:rPr>
        <w:t>.</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Nedorobkom sa rozumie nedokončená práca. </w:t>
      </w:r>
    </w:p>
    <w:p w14:paraId="1957661D" w14:textId="77777777" w:rsidR="004A4A7A" w:rsidRPr="00A21A99" w:rsidRDefault="004C7CEE">
      <w:pPr>
        <w:spacing w:after="74"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8F513DE" w14:textId="77777777" w:rsidR="004A4A7A" w:rsidRPr="00A21A99" w:rsidRDefault="004C7CEE">
      <w:pPr>
        <w:pStyle w:val="Nadpis2"/>
        <w:ind w:left="2238" w:right="0" w:firstLine="0"/>
        <w:jc w:val="left"/>
        <w:rPr>
          <w:rFonts w:ascii="Times New Roman" w:hAnsi="Times New Roman" w:cs="Times New Roman"/>
        </w:rPr>
      </w:pPr>
      <w:r w:rsidRPr="00A21A99">
        <w:rPr>
          <w:rFonts w:ascii="Times New Roman" w:hAnsi="Times New Roman" w:cs="Times New Roman"/>
        </w:rPr>
        <w:t xml:space="preserve">Čl. 7. Zmluvné pokuty a úroky z omeškania </w:t>
      </w:r>
    </w:p>
    <w:p w14:paraId="7D08015D"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37294532" w14:textId="3610E4AD"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Ak zhotoviteľ odovzdá dielo – predmet zmluvy uvedený v čl. 1, vlastným zavinením po termíne uvedenom v bode 2.1, zaplatí zmluvnú pokutu vo výške 0,05 % zo zmluvnej ceny za každý deň omeškania. Tým nie je dotknuté právo objednávateľa na prípadnú náhradu škody, ktorá mu omeškaním vznikla.  </w:t>
      </w:r>
    </w:p>
    <w:p w14:paraId="4550651B" w14:textId="41218136"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Ak zhotoviteľ nezačne s odstraňovaním vád, resp. neodstráni vady v dohodnutom termíne podľa čl. 5 tejto zmluvy, zaplatí pokutu vo výške 66 eur za každý deň omeškania a za každú vadu samostatne. Faktúru vystaví objednávateľ za každých 14 dní omeškania. </w:t>
      </w:r>
    </w:p>
    <w:p w14:paraId="3843A3C3" w14:textId="3D66CF95" w:rsidR="004A4A7A" w:rsidRPr="00A21A99" w:rsidRDefault="004C7CEE">
      <w:pPr>
        <w:ind w:left="860" w:right="0" w:hanging="511"/>
        <w:rPr>
          <w:rFonts w:ascii="Times New Roman" w:hAnsi="Times New Roman" w:cs="Times New Roman"/>
        </w:rPr>
      </w:pPr>
      <w:r w:rsidRPr="00A21A99">
        <w:rPr>
          <w:rFonts w:ascii="Times New Roman" w:hAnsi="Times New Roman" w:cs="Times New Roman"/>
        </w:rPr>
        <w:t>7.3.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Ustanoveniami o zmluvnej pokute nie je dotknutý prípadný nárok na náhradu škody, ktorá vznikne niektorej zo zmluvných strán v dôsledku porušenia dohodnutých zmluvných povinností. </w:t>
      </w:r>
    </w:p>
    <w:p w14:paraId="15EE3959"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6F1AC613"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8. Vyššia moc </w:t>
      </w:r>
    </w:p>
    <w:p w14:paraId="712DB053"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0D24FE0" w14:textId="2C364E3D"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Pre účely tejto zmluvy sa za vyššiu moc považujú prípady, ktoré nie sú závislé, ani ich nemôžu ovplyvniť zmluvné strany, napr. vojna, mobilizácia, živelné pohromy, poveternostné podmienky neumožňujúce technické a technologické postupy realizácie a pod. </w:t>
      </w:r>
    </w:p>
    <w:p w14:paraId="1F4EF142" w14:textId="3A643C19"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8.2.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w:t>
      </w:r>
    </w:p>
    <w:p w14:paraId="328A4340"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lastRenderedPageBreak/>
        <w:t xml:space="preserve"> </w:t>
      </w:r>
    </w:p>
    <w:p w14:paraId="7D42BE28" w14:textId="77777777" w:rsidR="004A4A7A" w:rsidRPr="00A21A99" w:rsidRDefault="004C7CEE">
      <w:pPr>
        <w:pStyle w:val="Nadpis2"/>
        <w:rPr>
          <w:rFonts w:ascii="Times New Roman" w:hAnsi="Times New Roman" w:cs="Times New Roman"/>
        </w:rPr>
      </w:pPr>
      <w:r w:rsidRPr="00A21A99">
        <w:rPr>
          <w:rFonts w:ascii="Times New Roman" w:hAnsi="Times New Roman" w:cs="Times New Roman"/>
        </w:rPr>
        <w:t xml:space="preserve">Čl. 9. Spory, neplnenie a ich riešenie </w:t>
      </w:r>
    </w:p>
    <w:p w14:paraId="04860D2B"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25B3D375" w14:textId="32625EEE"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Závažnejšie neplnenia zo strany zhotoviteľa /napr. neplnenie časového harmonogramu/ majú za následok zadržanie a odloženie platieb. </w:t>
      </w:r>
    </w:p>
    <w:p w14:paraId="7EC4091D" w14:textId="02E08DC2"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Vzniknuté nezhody rieši nezávislý spoločne dohodnutý expert alebo súd. Dohodnutého experta navrhnú oprávnení zástupcovia oboch zmluvných strán. </w:t>
      </w:r>
    </w:p>
    <w:p w14:paraId="419EA707" w14:textId="7BAAEEEA" w:rsidR="004A4A7A" w:rsidRPr="00A21A99" w:rsidRDefault="004C7CEE">
      <w:pPr>
        <w:ind w:left="920" w:right="0" w:hanging="571"/>
        <w:rPr>
          <w:rFonts w:ascii="Times New Roman" w:hAnsi="Times New Roman" w:cs="Times New Roman"/>
        </w:rPr>
      </w:pPr>
      <w:r w:rsidRPr="00A21A99">
        <w:rPr>
          <w:rFonts w:ascii="Times New Roman" w:hAnsi="Times New Roman" w:cs="Times New Roman"/>
        </w:rPr>
        <w:t>9.3.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V prípade, keď sa zhotoviteľ nepodriadi dohodnutým a ním akceptovateľným ustanoveniam zmluvy, alebo oprávneným požiadavkám objednávateľa, môže objednávateľ zabezpečiť na náklady zhotoviteľa iné firmy alebo zrušiť zmluvu a to všetko na riziká a nebezpečenstvo neplniaceho zhotoviteľa. Všetky možnosti náhrady škôd a zmluvných pokút nie sú dotknuté. </w:t>
      </w:r>
    </w:p>
    <w:p w14:paraId="7E7A9D5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40F41995" w14:textId="77777777" w:rsidR="004A4A7A" w:rsidRPr="00A21A99" w:rsidRDefault="004C7CEE">
      <w:pPr>
        <w:pStyle w:val="Nadpis2"/>
        <w:ind w:right="8"/>
        <w:rPr>
          <w:rFonts w:ascii="Times New Roman" w:hAnsi="Times New Roman" w:cs="Times New Roman"/>
        </w:rPr>
      </w:pPr>
      <w:r w:rsidRPr="00A21A99">
        <w:rPr>
          <w:rFonts w:ascii="Times New Roman" w:hAnsi="Times New Roman" w:cs="Times New Roman"/>
        </w:rPr>
        <w:t xml:space="preserve">Čl. 10. Zánik zmluvy </w:t>
      </w:r>
    </w:p>
    <w:p w14:paraId="6F863B79" w14:textId="77777777" w:rsidR="004A4A7A" w:rsidRPr="00A21A99" w:rsidRDefault="004C7CEE">
      <w:pPr>
        <w:spacing w:after="127"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0BA482B4" w14:textId="77777777" w:rsidR="004A4A7A" w:rsidRPr="00A21A99" w:rsidRDefault="004C7CEE">
      <w:pPr>
        <w:tabs>
          <w:tab w:val="center" w:pos="585"/>
          <w:tab w:val="center" w:pos="4485"/>
        </w:tabs>
        <w:ind w:left="0" w:right="0" w:firstLine="0"/>
        <w:jc w:val="left"/>
        <w:rPr>
          <w:rFonts w:ascii="Times New Roman" w:hAnsi="Times New Roman" w:cs="Times New Roman"/>
        </w:rPr>
      </w:pPr>
      <w:r w:rsidRPr="00A21A99">
        <w:rPr>
          <w:rFonts w:ascii="Times New Roman" w:hAnsi="Times New Roman" w:cs="Times New Roman"/>
        </w:rPr>
        <w:tab/>
        <w:t>10.1.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Objednávateľ môže odstúpiť od zmluvy so zhotoviteľom v týchto prípadoch:  </w:t>
      </w:r>
    </w:p>
    <w:p w14:paraId="4136DCAD" w14:textId="7886B5EA" w:rsidR="004A4A7A" w:rsidRPr="00A21A99" w:rsidRDefault="00303B34" w:rsidP="00303B34">
      <w:pPr>
        <w:ind w:right="857" w:firstLine="0"/>
        <w:jc w:val="left"/>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10.1.1.</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w:t>
      </w:r>
      <w:r w:rsidR="004C7CEE" w:rsidRPr="00A21A99">
        <w:rPr>
          <w:rFonts w:ascii="Times New Roman" w:hAnsi="Times New Roman" w:cs="Times New Roman"/>
        </w:rPr>
        <w:tab/>
        <w:t xml:space="preserve">dôvodu </w:t>
      </w:r>
      <w:r w:rsidR="004C7CEE" w:rsidRPr="00A21A99">
        <w:rPr>
          <w:rFonts w:ascii="Times New Roman" w:hAnsi="Times New Roman" w:cs="Times New Roman"/>
        </w:rPr>
        <w:tab/>
        <w:t xml:space="preserve">porušenia </w:t>
      </w:r>
      <w:r w:rsidR="004C7CEE" w:rsidRPr="00A21A99">
        <w:rPr>
          <w:rFonts w:ascii="Times New Roman" w:hAnsi="Times New Roman" w:cs="Times New Roman"/>
        </w:rPr>
        <w:tab/>
        <w:t xml:space="preserve">podmienok </w:t>
      </w:r>
      <w:r w:rsidR="004C7CEE" w:rsidRPr="00A21A99">
        <w:rPr>
          <w:rFonts w:ascii="Times New Roman" w:hAnsi="Times New Roman" w:cs="Times New Roman"/>
        </w:rPr>
        <w:tab/>
        <w:t xml:space="preserve">a </w:t>
      </w:r>
      <w:r w:rsidR="004C7CEE" w:rsidRPr="00A21A99">
        <w:rPr>
          <w:rFonts w:ascii="Times New Roman" w:hAnsi="Times New Roman" w:cs="Times New Roman"/>
        </w:rPr>
        <w:tab/>
        <w:t>podklado</w:t>
      </w:r>
      <w:r w:rsidR="002F0490">
        <w:rPr>
          <w:rFonts w:ascii="Times New Roman" w:hAnsi="Times New Roman" w:cs="Times New Roman"/>
        </w:rPr>
        <w:t xml:space="preserve">v </w:t>
      </w:r>
      <w:r w:rsidR="002F0490">
        <w:rPr>
          <w:rFonts w:ascii="Times New Roman" w:hAnsi="Times New Roman" w:cs="Times New Roman"/>
        </w:rPr>
        <w:tab/>
        <w:t xml:space="preserve">zhotoviteľom </w:t>
      </w:r>
      <w:r w:rsidR="002F0490">
        <w:rPr>
          <w:rFonts w:ascii="Times New Roman" w:hAnsi="Times New Roman" w:cs="Times New Roman"/>
        </w:rPr>
        <w:tab/>
        <w:t xml:space="preserve">alebo </w:t>
      </w:r>
      <w:r w:rsidR="002F0490">
        <w:rPr>
          <w:rFonts w:ascii="Times New Roman" w:hAnsi="Times New Roman" w:cs="Times New Roman"/>
        </w:rPr>
        <w:tab/>
        <w:t>jeho sub</w:t>
      </w:r>
      <w:r w:rsidR="004C7CEE" w:rsidRPr="00A21A99">
        <w:rPr>
          <w:rFonts w:ascii="Times New Roman" w:hAnsi="Times New Roman" w:cs="Times New Roman"/>
        </w:rPr>
        <w:t xml:space="preserve">dodávateľom. </w:t>
      </w:r>
    </w:p>
    <w:p w14:paraId="70BCB5E8" w14:textId="0188B471" w:rsidR="004A4A7A" w:rsidRPr="00A21A99" w:rsidRDefault="00303B34" w:rsidP="00303B34">
      <w:pPr>
        <w:ind w:right="0"/>
        <w:rPr>
          <w:rFonts w:ascii="Times New Roman" w:hAnsi="Times New Roman" w:cs="Times New Roman"/>
        </w:rPr>
      </w:pPr>
      <w:r>
        <w:rPr>
          <w:rFonts w:ascii="Times New Roman" w:hAnsi="Times New Roman" w:cs="Times New Roman"/>
        </w:rPr>
        <w:t xml:space="preserve">        </w:t>
      </w:r>
      <w:r w:rsidR="004C7CEE" w:rsidRPr="00A21A99">
        <w:rPr>
          <w:rFonts w:ascii="Times New Roman" w:hAnsi="Times New Roman" w:cs="Times New Roman"/>
        </w:rPr>
        <w:t>10.1.2.</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 nedodržania časového harmonogramu plnenia predmetu zmluvy. </w:t>
      </w:r>
    </w:p>
    <w:p w14:paraId="129B760D" w14:textId="679C83FD"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10.2.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Zhotoviteľovi v týchto prípadoch nevzniká nárok na náhradu škody s výnimkou úhrady za materiály, ktoré sú preukázateľne dodané a prevzaté objednávateľom. </w:t>
      </w:r>
    </w:p>
    <w:p w14:paraId="710C926F"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0A5A91A2"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11. Náhrady škody, poistenie </w:t>
      </w:r>
    </w:p>
    <w:p w14:paraId="4F919724"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F602F20" w14:textId="7A8070ED"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je zodpovedný za neúmyselné poškodenie majetku objednávateľa, ktoré vznikne nepozornosťou zhotoviteľa pri dodávkach a manipulácii so stavebnými dielcami resp. tovarom a jeho montážou. </w:t>
      </w:r>
    </w:p>
    <w:p w14:paraId="47FC9972" w14:textId="2C792325"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je povinný podľa svojich možností a schopností vopred zabrániť možným škodám, a to najmä chránením postupov pred neodbornými zásahmi vlastných kapacít, poddodávateľov alebo zvonku. </w:t>
      </w:r>
    </w:p>
    <w:p w14:paraId="40977472" w14:textId="3E45FD69"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11.3.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ručí za každú škodu, ktorá vznikne nerešpektovaním platných predpisov, nariadení. Tieto škody budú v plnej výške uhradené zhotoviteľom. </w:t>
      </w:r>
    </w:p>
    <w:p w14:paraId="0D5AFE94"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6E519FA"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12. Ostatné ustanovenia </w:t>
      </w:r>
    </w:p>
    <w:p w14:paraId="4E227E16"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1C4BEBFC" w14:textId="342AF578" w:rsidR="004A4A7A" w:rsidRPr="00A21A99" w:rsidRDefault="004C7CEE" w:rsidP="00C00198">
      <w:pPr>
        <w:ind w:left="1134" w:right="0" w:hanging="785"/>
        <w:rPr>
          <w:rFonts w:ascii="Times New Roman" w:hAnsi="Times New Roman" w:cs="Times New Roman"/>
        </w:rPr>
      </w:pPr>
      <w:r w:rsidRPr="00A21A99">
        <w:rPr>
          <w:rFonts w:ascii="Times New Roman" w:hAnsi="Times New Roman" w:cs="Times New Roman"/>
        </w:rPr>
        <w:t>12.1.</w:t>
      </w:r>
      <w:r w:rsidR="00E06833">
        <w:rPr>
          <w:rFonts w:ascii="Times New Roman" w:hAnsi="Times New Roman" w:cs="Times New Roman"/>
        </w:rPr>
        <w:tab/>
      </w:r>
      <w:r w:rsidR="00303B34">
        <w:rPr>
          <w:rFonts w:ascii="Times New Roman" w:eastAsia="Arial" w:hAnsi="Times New Roman" w:cs="Times New Roman"/>
        </w:rPr>
        <w:t xml:space="preserve"> </w:t>
      </w:r>
      <w:r w:rsidRPr="00A21A99">
        <w:rPr>
          <w:rFonts w:ascii="Times New Roman" w:hAnsi="Times New Roman" w:cs="Times New Roman"/>
        </w:rPr>
        <w:t xml:space="preserve">Objednávateľ a zhotoviteľ sa zaväzujú, že obchodné a technické informácie nepoužijú pre iné účely, ako pre plnenie podmienok tejto zmluvy. </w:t>
      </w:r>
    </w:p>
    <w:p w14:paraId="27A8DBCB" w14:textId="6F17C173"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bude pri plnení predmetu zmluvy postupovať s odbornou starostlivosťou. Zaväzuje sa dodržiavať všeobecne záväzné predpisy, technické normy a podmienky tejto zmluvy.  </w:t>
      </w:r>
    </w:p>
    <w:p w14:paraId="1404CBE5" w14:textId="77777777" w:rsidR="004A4A7A" w:rsidRPr="00A21A99" w:rsidRDefault="004C7CEE">
      <w:pPr>
        <w:tabs>
          <w:tab w:val="center" w:pos="585"/>
          <w:tab w:val="center" w:pos="4760"/>
        </w:tabs>
        <w:ind w:left="0" w:right="0" w:firstLine="0"/>
        <w:jc w:val="left"/>
        <w:rPr>
          <w:rFonts w:ascii="Times New Roman" w:hAnsi="Times New Roman" w:cs="Times New Roman"/>
        </w:rPr>
      </w:pPr>
      <w:r w:rsidRPr="00A21A99">
        <w:rPr>
          <w:rFonts w:ascii="Times New Roman" w:hAnsi="Times New Roman" w:cs="Times New Roman"/>
        </w:rPr>
        <w:tab/>
        <w:t>12.3.</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vyhlasuje, že má oprávnenie na podnikanie v rozsahu čl. 1 tejto zmluvy.  </w:t>
      </w:r>
    </w:p>
    <w:p w14:paraId="170EDF2B" w14:textId="7D655634"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12.4.</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zabezpečí vstup zamestnancov zhotoviteľa a jeho subdodávateľov do všetkých priestorov potrebný za účelom plnenia predmetu zmluvy. </w:t>
      </w:r>
    </w:p>
    <w:p w14:paraId="30943955" w14:textId="33A90BCB"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12.5.</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sa zaväzuje poskytnúť zhotoviteľovi súčinnosť potrebnú pre riadne a včasné plnenie predmetu zmluvy. </w:t>
      </w:r>
    </w:p>
    <w:p w14:paraId="41683B02" w14:textId="77362ACF"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12.6.</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sa zaväzuje zabezpečiť ochranu drobných dodávok - tovaru v miestnosti, kde bude dodaný tovar umiestnený. </w:t>
      </w:r>
    </w:p>
    <w:p w14:paraId="56ACA05B" w14:textId="74152CA6"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lastRenderedPageBreak/>
        <w:t>12.7.</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nadobúda k predmetu zmluvy uskutočneného zhotoviteľom vlastnícke právo úhradou konečnej faktúry za dielo. </w:t>
      </w:r>
    </w:p>
    <w:p w14:paraId="37909ABA" w14:textId="6B5EDA68"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12.8.</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Zmluvné strany sa dohodli, že ani jedna z nich nie je oprávnená postúpiť pohľadávku vzniknutú z tejto zmluvy na inú osobu (či už právnickú alebo fyzickú) v dôsledku čoho sa vylučuje inštitút postúpenia pohľadávok. </w:t>
      </w:r>
    </w:p>
    <w:p w14:paraId="418C98FA" w14:textId="30EDBC99"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12.9.</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Objednávateľ nesmie bez predchádzajúcej písomnej dohody so zhotoviteľom užívať zhotovené ale neodovzdané dielo. </w:t>
      </w:r>
    </w:p>
    <w:p w14:paraId="49D58CA1" w14:textId="2B68F3F4"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12.10.</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Zhotoviteľ je povinný poskytnúť súčinnosť pri vykonávaní kontroly/auditu zo strany oprávnených osôb na výkon kontroly/auditu v zmysle príslušných právnych predpisov SR a</w:t>
      </w:r>
      <w:r w:rsidR="00A21A99" w:rsidRPr="00A21A99">
        <w:rPr>
          <w:rFonts w:ascii="Times New Roman" w:hAnsi="Times New Roman" w:cs="Times New Roman"/>
        </w:rPr>
        <w:t> </w:t>
      </w:r>
      <w:r w:rsidRPr="00A21A99">
        <w:rPr>
          <w:rFonts w:ascii="Times New Roman" w:hAnsi="Times New Roman" w:cs="Times New Roman"/>
        </w:rPr>
        <w:t>EÚ</w:t>
      </w:r>
      <w:r w:rsidR="00A21A99" w:rsidRPr="00A21A99">
        <w:rPr>
          <w:rFonts w:ascii="Times New Roman" w:hAnsi="Times New Roman" w:cs="Times New Roman"/>
        </w:rPr>
        <w:t>.</w:t>
      </w:r>
    </w:p>
    <w:p w14:paraId="6E71771A" w14:textId="74639E38" w:rsidR="007A4508" w:rsidRDefault="004C7CEE" w:rsidP="007A4508">
      <w:pPr>
        <w:ind w:left="1083" w:right="0" w:hanging="734"/>
        <w:rPr>
          <w:rFonts w:ascii="Times New Roman" w:hAnsi="Times New Roman" w:cs="Times New Roman"/>
        </w:rPr>
      </w:pPr>
      <w:r w:rsidRPr="00A21A99">
        <w:rPr>
          <w:rFonts w:ascii="Times New Roman" w:hAnsi="Times New Roman" w:cs="Times New Roman"/>
        </w:rPr>
        <w:t>12.11.</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Zhotoviteľ je povinný strpieť výkon kontroly alebo auditu súvisiaceho s  plnením tejto Zmluvy oprávnenými osobami a  poskytnúť im všetku potrebnú súčinnosť. </w:t>
      </w:r>
    </w:p>
    <w:p w14:paraId="202B4BDB" w14:textId="2CB9CE98" w:rsidR="0080087A" w:rsidRPr="00A21A99" w:rsidRDefault="007A4508" w:rsidP="007A4508">
      <w:pPr>
        <w:ind w:left="1083" w:right="0" w:hanging="734"/>
        <w:rPr>
          <w:rFonts w:ascii="Times New Roman" w:hAnsi="Times New Roman" w:cs="Times New Roman"/>
        </w:rPr>
      </w:pPr>
      <w:r>
        <w:rPr>
          <w:rFonts w:ascii="Times New Roman" w:hAnsi="Times New Roman" w:cs="Times New Roman"/>
        </w:rPr>
        <w:t xml:space="preserve">12.12. </w:t>
      </w:r>
      <w:r w:rsidR="00E06833">
        <w:rPr>
          <w:rFonts w:ascii="Times New Roman" w:hAnsi="Times New Roman" w:cs="Times New Roman"/>
        </w:rPr>
        <w:tab/>
      </w:r>
      <w:r w:rsidR="004C7CEE" w:rsidRPr="00A21A99">
        <w:rPr>
          <w:rFonts w:ascii="Times New Roman" w:hAnsi="Times New Roman" w:cs="Times New Roman"/>
        </w:rPr>
        <w:t xml:space="preserve">Zmluvné strany sú povinné zaistiť utajenie dôverných informácií spôsobom obvyklým pre utajovanie takýchto informácií, ak nie je výslovne dojednané inak. Táto povinnosť platí bez ohľadu na ukončenie platnosti a účinnosti zmluvy. Zmluvné strany sú povinné zaistiť utajenie dôverných informácií aj u svojich zamestnancov, zástupcov, ako aj iných spolupracujúcich tretích strán, pokiaľ im takéto informácie boli poskytnuté. Dôvernou informáciou sa na účely tejto zmluvy nerozumie cena ani lehoty plnenia. </w:t>
      </w:r>
    </w:p>
    <w:p w14:paraId="3809D02C" w14:textId="5E64DBF7" w:rsidR="004A4A7A" w:rsidRPr="00A21A99" w:rsidRDefault="004A4A7A" w:rsidP="007A4508">
      <w:pPr>
        <w:spacing w:after="0" w:line="259" w:lineRule="auto"/>
        <w:jc w:val="left"/>
        <w:rPr>
          <w:rFonts w:ascii="Times New Roman" w:hAnsi="Times New Roman" w:cs="Times New Roman"/>
        </w:rPr>
      </w:pPr>
    </w:p>
    <w:p w14:paraId="101E15C1" w14:textId="6F37679F" w:rsidR="004A4A7A" w:rsidRPr="00A21A99" w:rsidRDefault="007A4508" w:rsidP="00E06833">
      <w:pPr>
        <w:ind w:left="1134" w:right="0" w:hanging="785"/>
        <w:rPr>
          <w:rFonts w:ascii="Times New Roman" w:hAnsi="Times New Roman" w:cs="Times New Roman"/>
        </w:rPr>
      </w:pPr>
      <w:r>
        <w:rPr>
          <w:rFonts w:ascii="Times New Roman" w:hAnsi="Times New Roman" w:cs="Times New Roman"/>
        </w:rPr>
        <w:t xml:space="preserve">12.13. </w:t>
      </w:r>
      <w:r w:rsidR="00E06833">
        <w:rPr>
          <w:rFonts w:ascii="Times New Roman" w:hAnsi="Times New Roman" w:cs="Times New Roman"/>
        </w:rPr>
        <w:tab/>
      </w:r>
      <w:r w:rsidR="004C7CEE" w:rsidRPr="00A21A99">
        <w:rPr>
          <w:rFonts w:ascii="Times New Roman" w:hAnsi="Times New Roman" w:cs="Times New Roman"/>
        </w:rPr>
        <w:t xml:space="preserve">Ak počas uskutočňovania stavebných prác vzniknú požiadavky na zmenu zmluvy niektorou zmluvnou stranou, zmluvná strana ktorá zmenu navrhuje vypracuje návrh dodatku k zmluve, ktorého obsahom budú navrhované zmeny. Návrh dodatku k zmluve doručí druhej zmluvnej strane, ktorá je povinná vyjadriť sa k navrhovaným zmenám do 15 dní od doručenia návrhu dodatku. V prípade, ak zmluvná strana nesúhlasí s navrhovanými zmenami, budú zmluvné strany spoločne rokovať o úprave zmluvy najskôr prostredníctvom osôb uvedených v 1. stupni eskalačnej matice a následne, ak nebude dosiahnutá dohoda ani do 10 pracovných dní, osobami v 2. stupni. Ak nebude dosiahnutá dohoda osobami uvedenými v 2. stupni, zmluva ostane platná v pôvodnom znení. </w:t>
      </w:r>
    </w:p>
    <w:p w14:paraId="6D353DF7" w14:textId="3B8F26C3" w:rsidR="004A4A7A" w:rsidRPr="00A21A99" w:rsidRDefault="007A4508" w:rsidP="00E06833">
      <w:pPr>
        <w:ind w:left="1134" w:right="0" w:hanging="785"/>
        <w:rPr>
          <w:rFonts w:ascii="Times New Roman" w:hAnsi="Times New Roman" w:cs="Times New Roman"/>
        </w:rPr>
      </w:pPr>
      <w:r>
        <w:rPr>
          <w:rFonts w:ascii="Times New Roman" w:hAnsi="Times New Roman" w:cs="Times New Roman"/>
        </w:rPr>
        <w:t xml:space="preserve">12.14. </w:t>
      </w:r>
      <w:r w:rsidR="00E06833">
        <w:rPr>
          <w:rFonts w:ascii="Times New Roman" w:hAnsi="Times New Roman" w:cs="Times New Roman"/>
        </w:rPr>
        <w:tab/>
      </w:r>
      <w:r w:rsidR="004C7CEE" w:rsidRPr="00A21A99">
        <w:rPr>
          <w:rFonts w:ascii="Times New Roman" w:hAnsi="Times New Roman" w:cs="Times New Roman"/>
        </w:rPr>
        <w:t xml:space="preserve">Zmluvné strany nemôžu uzavrieť dodatky k zmluve podľa ods. 12.14 tohto článku, ktoré by podstatným spôsobom menili pôvodný predmet zmluvy alebo zvyšovali cenu plnenia v prospech zhotoviteľa. </w:t>
      </w:r>
    </w:p>
    <w:p w14:paraId="2E97170E" w14:textId="77777777" w:rsidR="004A4A7A" w:rsidRPr="00A21A99" w:rsidRDefault="004C7CEE">
      <w:pPr>
        <w:spacing w:after="71" w:line="259" w:lineRule="auto"/>
        <w:ind w:left="361" w:right="0" w:firstLine="0"/>
        <w:jc w:val="left"/>
        <w:rPr>
          <w:rFonts w:ascii="Times New Roman" w:hAnsi="Times New Roman" w:cs="Times New Roman"/>
        </w:rPr>
      </w:pPr>
      <w:r w:rsidRPr="00A21A99">
        <w:rPr>
          <w:rFonts w:ascii="Times New Roman" w:hAnsi="Times New Roman" w:cs="Times New Roman"/>
          <w:sz w:val="28"/>
        </w:rPr>
        <w:t xml:space="preserve"> </w:t>
      </w:r>
    </w:p>
    <w:p w14:paraId="755C4455" w14:textId="77777777" w:rsidR="004A4A7A" w:rsidRPr="00A21A99" w:rsidRDefault="004C7CEE">
      <w:pPr>
        <w:pStyle w:val="Nadpis2"/>
        <w:ind w:right="7"/>
        <w:rPr>
          <w:rFonts w:ascii="Times New Roman" w:hAnsi="Times New Roman" w:cs="Times New Roman"/>
        </w:rPr>
      </w:pPr>
      <w:r w:rsidRPr="00A21A99">
        <w:rPr>
          <w:rFonts w:ascii="Times New Roman" w:hAnsi="Times New Roman" w:cs="Times New Roman"/>
        </w:rPr>
        <w:t xml:space="preserve">Čl. 13. Záverečné ustanovenia </w:t>
      </w:r>
    </w:p>
    <w:p w14:paraId="6FB65F52" w14:textId="77777777" w:rsidR="004A4A7A" w:rsidRPr="00A21A99" w:rsidRDefault="004C7CEE">
      <w:pPr>
        <w:spacing w:after="125" w:line="259" w:lineRule="auto"/>
        <w:ind w:left="361" w:right="0" w:firstLine="0"/>
        <w:jc w:val="left"/>
        <w:rPr>
          <w:rFonts w:ascii="Times New Roman" w:hAnsi="Times New Roman" w:cs="Times New Roman"/>
        </w:rPr>
      </w:pPr>
      <w:r w:rsidRPr="00A21A99">
        <w:rPr>
          <w:rFonts w:ascii="Times New Roman" w:hAnsi="Times New Roman" w:cs="Times New Roman"/>
          <w:sz w:val="14"/>
        </w:rPr>
        <w:t xml:space="preserve"> </w:t>
      </w:r>
    </w:p>
    <w:p w14:paraId="4273C31A" w14:textId="77777777" w:rsidR="004A4A7A" w:rsidRPr="00A21A99" w:rsidRDefault="004C7CEE">
      <w:pPr>
        <w:tabs>
          <w:tab w:val="center" w:pos="583"/>
          <w:tab w:val="center" w:pos="4435"/>
        </w:tabs>
        <w:ind w:left="0" w:right="0" w:firstLine="0"/>
        <w:jc w:val="left"/>
        <w:rPr>
          <w:rFonts w:ascii="Times New Roman" w:hAnsi="Times New Roman" w:cs="Times New Roman"/>
        </w:rPr>
      </w:pPr>
      <w:r w:rsidRPr="00A21A99">
        <w:rPr>
          <w:rFonts w:ascii="Times New Roman" w:hAnsi="Times New Roman" w:cs="Times New Roman"/>
        </w:rPr>
        <w:tab/>
        <w:t>13.1.</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Zhotoviteľ je viazaný týmto návrhom zmluvy od doby jej zverejnenia v CRZ. </w:t>
      </w:r>
    </w:p>
    <w:p w14:paraId="6E108F17" w14:textId="7DCEE52C"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13.2.</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Meniť alebo doplňovať text tejto zmluvy je možné len formou písomných dodatkov, ktoré budú platné, ak budú riadne potvrdené a podpísané oprávnenými zástupcami oboch zmluvných strán. </w:t>
      </w:r>
    </w:p>
    <w:p w14:paraId="0C4E4C9C" w14:textId="053ABD21"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13.3.</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K návrhom dodatkov k tejto zmluve sa zmluvné strany zaväzujú vyjadriť písomne, v lehote 10 dní od doručenia návrhu dodatku druhej strane. Po tú istú dobu je týmto návrhom viazaná strana, ktorá ho podala. Ak nedôjde k dohode o znení dodatku k zmluve, oprávňuje to obe strany, aby ktorákoľvek z nich požiadala súd o rozhodnutie. </w:t>
      </w:r>
    </w:p>
    <w:p w14:paraId="32DDBBD6" w14:textId="77777777" w:rsidR="004A4A7A" w:rsidRPr="00A21A99" w:rsidRDefault="004C7CEE">
      <w:pPr>
        <w:tabs>
          <w:tab w:val="center" w:pos="586"/>
          <w:tab w:val="center" w:pos="3285"/>
        </w:tabs>
        <w:ind w:left="0" w:right="0" w:firstLine="0"/>
        <w:jc w:val="left"/>
        <w:rPr>
          <w:rFonts w:ascii="Times New Roman" w:hAnsi="Times New Roman" w:cs="Times New Roman"/>
        </w:rPr>
      </w:pPr>
      <w:r w:rsidRPr="00A21A99">
        <w:rPr>
          <w:rFonts w:ascii="Times New Roman" w:hAnsi="Times New Roman" w:cs="Times New Roman"/>
        </w:rPr>
        <w:tab/>
        <w:t>13.4.</w:t>
      </w:r>
      <w:r w:rsidRPr="00A21A99">
        <w:rPr>
          <w:rFonts w:ascii="Times New Roman" w:eastAsia="Arial" w:hAnsi="Times New Roman" w:cs="Times New Roman"/>
        </w:rPr>
        <w:t xml:space="preserve"> </w:t>
      </w:r>
      <w:r w:rsidRPr="00A21A99">
        <w:rPr>
          <w:rFonts w:ascii="Times New Roman" w:eastAsia="Arial" w:hAnsi="Times New Roman" w:cs="Times New Roman"/>
        </w:rPr>
        <w:tab/>
      </w:r>
      <w:r w:rsidRPr="00A21A99">
        <w:rPr>
          <w:rFonts w:ascii="Times New Roman" w:hAnsi="Times New Roman" w:cs="Times New Roman"/>
        </w:rPr>
        <w:t xml:space="preserve">Neoddeliteľnou súčasťou tejto zmluvy sú prílohy: </w:t>
      </w:r>
    </w:p>
    <w:p w14:paraId="02A2035A" w14:textId="586A1E88" w:rsidR="00B114CC" w:rsidRPr="00B114CC" w:rsidRDefault="004C7CEE" w:rsidP="00B114CC">
      <w:pPr>
        <w:spacing w:after="2" w:line="305" w:lineRule="auto"/>
        <w:ind w:left="731" w:right="1225"/>
        <w:rPr>
          <w:rFonts w:ascii="Times New Roman" w:hAnsi="Times New Roman" w:cs="Times New Roman"/>
        </w:rPr>
      </w:pPr>
      <w:r w:rsidRPr="00A21A99">
        <w:rPr>
          <w:rFonts w:ascii="Times New Roman" w:hAnsi="Times New Roman" w:cs="Times New Roman"/>
        </w:rPr>
        <w:t xml:space="preserve">13.4.1. </w:t>
      </w:r>
      <w:r w:rsidR="00B114CC" w:rsidRPr="00B114CC">
        <w:rPr>
          <w:rFonts w:ascii="Times New Roman" w:hAnsi="Times New Roman" w:cs="Times New Roman"/>
        </w:rPr>
        <w:t xml:space="preserve">Projektová dokumentácia a technické správy </w:t>
      </w:r>
    </w:p>
    <w:p w14:paraId="1C67424E" w14:textId="1FB25A26" w:rsidR="00B114CC" w:rsidRPr="00B114CC"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13.4.2. </w:t>
      </w:r>
      <w:r w:rsidRPr="00B114CC">
        <w:rPr>
          <w:rFonts w:ascii="Times New Roman" w:hAnsi="Times New Roman" w:cs="Times New Roman"/>
        </w:rPr>
        <w:t xml:space="preserve">Výkazy výmer </w:t>
      </w:r>
    </w:p>
    <w:p w14:paraId="7F7BDF4C" w14:textId="183917A8" w:rsidR="00A21A99" w:rsidRPr="00A21A99" w:rsidRDefault="00B114CC" w:rsidP="00B114CC">
      <w:pPr>
        <w:spacing w:after="2" w:line="305" w:lineRule="auto"/>
        <w:ind w:left="731" w:right="1225"/>
        <w:rPr>
          <w:rFonts w:ascii="Times New Roman" w:hAnsi="Times New Roman" w:cs="Times New Roman"/>
        </w:rPr>
      </w:pPr>
      <w:r>
        <w:rPr>
          <w:rFonts w:ascii="Times New Roman" w:hAnsi="Times New Roman" w:cs="Times New Roman"/>
        </w:rPr>
        <w:t xml:space="preserve">13.4.3. </w:t>
      </w:r>
      <w:r w:rsidRPr="00B114CC">
        <w:rPr>
          <w:rFonts w:ascii="Times New Roman" w:hAnsi="Times New Roman" w:cs="Times New Roman"/>
        </w:rPr>
        <w:t>Ponuka uchádzača</w:t>
      </w:r>
    </w:p>
    <w:p w14:paraId="4E326FA7" w14:textId="0A508106" w:rsidR="004A4A7A" w:rsidRPr="00A21A99" w:rsidRDefault="00B114CC">
      <w:pPr>
        <w:spacing w:after="2" w:line="305" w:lineRule="auto"/>
        <w:ind w:left="731" w:right="1225"/>
        <w:rPr>
          <w:rFonts w:ascii="Times New Roman" w:hAnsi="Times New Roman" w:cs="Times New Roman"/>
        </w:rPr>
      </w:pPr>
      <w:r>
        <w:rPr>
          <w:rFonts w:ascii="Times New Roman" w:hAnsi="Times New Roman" w:cs="Times New Roman"/>
        </w:rPr>
        <w:t>13.4.4</w:t>
      </w:r>
      <w:r w:rsidR="004C7CEE" w:rsidRPr="00A21A99">
        <w:rPr>
          <w:rFonts w:ascii="Times New Roman" w:hAnsi="Times New Roman" w:cs="Times New Roman"/>
        </w:rPr>
        <w:t>.</w:t>
      </w:r>
      <w:r w:rsidR="004C7CEE" w:rsidRPr="00A21A99">
        <w:rPr>
          <w:rFonts w:ascii="Times New Roman" w:eastAsia="Arial" w:hAnsi="Times New Roman" w:cs="Times New Roman"/>
        </w:rPr>
        <w:t xml:space="preserve"> </w:t>
      </w:r>
      <w:r w:rsidR="004C7CEE" w:rsidRPr="00A21A99">
        <w:rPr>
          <w:rFonts w:ascii="Times New Roman" w:hAnsi="Times New Roman" w:cs="Times New Roman"/>
        </w:rPr>
        <w:t xml:space="preserve">Zoznam subdodávateľov (iba v aktuálnom prípade). </w:t>
      </w:r>
    </w:p>
    <w:p w14:paraId="7FF23C0C" w14:textId="5419113E"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t>13.5.</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Pokiaľ v tejto zmluve nie je dohodnuté inak, platia príslušné ustanovenia Obchodného zákonníka a ostatné náležitosti požadované projektovej dokumentácii. </w:t>
      </w:r>
    </w:p>
    <w:p w14:paraId="0AF68529" w14:textId="25B60CE2" w:rsidR="004A4A7A" w:rsidRPr="00A21A99" w:rsidRDefault="004C7CEE">
      <w:pPr>
        <w:ind w:left="1083" w:right="0" w:hanging="734"/>
        <w:rPr>
          <w:rFonts w:ascii="Times New Roman" w:hAnsi="Times New Roman" w:cs="Times New Roman"/>
        </w:rPr>
      </w:pPr>
      <w:r w:rsidRPr="00A21A99">
        <w:rPr>
          <w:rFonts w:ascii="Times New Roman" w:hAnsi="Times New Roman" w:cs="Times New Roman"/>
        </w:rPr>
        <w:lastRenderedPageBreak/>
        <w:t>13.6.</w:t>
      </w:r>
      <w:r w:rsidR="00E06833">
        <w:rPr>
          <w:rFonts w:ascii="Times New Roman" w:eastAsia="Arial" w:hAnsi="Times New Roman" w:cs="Times New Roman"/>
        </w:rPr>
        <w:tab/>
      </w:r>
      <w:r w:rsidRPr="00A21A99">
        <w:rPr>
          <w:rFonts w:ascii="Times New Roman" w:hAnsi="Times New Roman" w:cs="Times New Roman"/>
        </w:rPr>
        <w:t xml:space="preserve">Zmluva nadobúda platnosť po jej podpísaní oprávnenými zástupcami oboch zmluvných strán a účinnosť od zverejnenia v CRZ. </w:t>
      </w:r>
    </w:p>
    <w:p w14:paraId="2E5F1F7B" w14:textId="60B75AE0" w:rsidR="004A4A7A" w:rsidRPr="00A21A99" w:rsidRDefault="004C7CEE">
      <w:pPr>
        <w:ind w:left="1084" w:right="0" w:hanging="735"/>
        <w:rPr>
          <w:rFonts w:ascii="Times New Roman" w:hAnsi="Times New Roman" w:cs="Times New Roman"/>
        </w:rPr>
      </w:pPr>
      <w:r w:rsidRPr="00A21A99">
        <w:rPr>
          <w:rFonts w:ascii="Times New Roman" w:hAnsi="Times New Roman" w:cs="Times New Roman"/>
        </w:rPr>
        <w:t>13.7.</w:t>
      </w:r>
      <w:r w:rsidRPr="00A21A99">
        <w:rPr>
          <w:rFonts w:ascii="Times New Roman" w:eastAsia="Arial" w:hAnsi="Times New Roman" w:cs="Times New Roman"/>
        </w:rPr>
        <w:t xml:space="preserve"> </w:t>
      </w:r>
      <w:r w:rsidR="00E06833">
        <w:rPr>
          <w:rFonts w:ascii="Times New Roman" w:eastAsia="Arial" w:hAnsi="Times New Roman" w:cs="Times New Roman"/>
        </w:rPr>
        <w:tab/>
      </w:r>
      <w:r w:rsidRPr="00A21A99">
        <w:rPr>
          <w:rFonts w:ascii="Times New Roman" w:hAnsi="Times New Roman" w:cs="Times New Roman"/>
        </w:rPr>
        <w:t xml:space="preserve">Táto zmluva je vypracovaná v piatich vyhotoveniach, z ktorých tri si ponechá objednávateľ a dve zhotoviteľ. </w:t>
      </w:r>
    </w:p>
    <w:p w14:paraId="12478442" w14:textId="0F19C0D9" w:rsidR="004A4A7A" w:rsidRPr="00A21A99" w:rsidRDefault="004C7CEE">
      <w:pPr>
        <w:tabs>
          <w:tab w:val="center" w:pos="585"/>
          <w:tab w:val="center" w:pos="4965"/>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w:t>
      </w:r>
    </w:p>
    <w:p w14:paraId="5CA991E5" w14:textId="77777777" w:rsidR="004A4A7A" w:rsidRPr="00A21A99" w:rsidRDefault="004C7CEE">
      <w:pPr>
        <w:spacing w:after="0" w:line="259" w:lineRule="auto"/>
        <w:ind w:left="0" w:right="0" w:firstLine="0"/>
        <w:jc w:val="left"/>
        <w:rPr>
          <w:rFonts w:ascii="Times New Roman" w:hAnsi="Times New Roman" w:cs="Times New Roman"/>
        </w:rPr>
      </w:pPr>
      <w:r w:rsidRPr="00A21A99">
        <w:rPr>
          <w:rFonts w:ascii="Times New Roman" w:hAnsi="Times New Roman" w:cs="Times New Roman"/>
        </w:rPr>
        <w:t xml:space="preserve"> </w:t>
      </w:r>
    </w:p>
    <w:p w14:paraId="598D8496" w14:textId="2524530D" w:rsidR="00C00198" w:rsidRPr="00A21A99" w:rsidRDefault="004C7CEE" w:rsidP="00C00198">
      <w:pPr>
        <w:spacing w:after="10"/>
        <w:ind w:right="0"/>
        <w:rPr>
          <w:rFonts w:ascii="Times New Roman" w:hAnsi="Times New Roman" w:cs="Times New Roman"/>
        </w:rPr>
      </w:pPr>
      <w:r w:rsidRPr="00A21A99">
        <w:rPr>
          <w:rFonts w:ascii="Times New Roman" w:hAnsi="Times New Roman" w:cs="Times New Roman"/>
        </w:rPr>
        <w:t xml:space="preserve">   Prílohy zmluvy: </w:t>
      </w:r>
    </w:p>
    <w:p w14:paraId="16AE8662" w14:textId="5CEA20CB"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1</w:t>
      </w:r>
      <w:r w:rsidRPr="00A21A99">
        <w:rPr>
          <w:rFonts w:ascii="Times New Roman" w:hAnsi="Times New Roman" w:cs="Times New Roman"/>
        </w:rPr>
        <w:t xml:space="preserve"> Výkaz výmer </w:t>
      </w:r>
    </w:p>
    <w:p w14:paraId="40660E01" w14:textId="17BCACEE" w:rsidR="004A4A7A" w:rsidRPr="00A21A99"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2</w:t>
      </w:r>
      <w:r w:rsidRPr="00A21A99">
        <w:rPr>
          <w:rFonts w:ascii="Times New Roman" w:hAnsi="Times New Roman" w:cs="Times New Roman"/>
        </w:rPr>
        <w:t xml:space="preserve"> Ponuka uchádzača </w:t>
      </w:r>
    </w:p>
    <w:p w14:paraId="2634233E" w14:textId="7D92CF85" w:rsidR="004A4A7A" w:rsidRDefault="004C7CEE">
      <w:pPr>
        <w:spacing w:after="10"/>
        <w:ind w:left="359" w:right="0"/>
        <w:rPr>
          <w:rFonts w:ascii="Times New Roman" w:hAnsi="Times New Roman" w:cs="Times New Roman"/>
        </w:rPr>
      </w:pPr>
      <w:r w:rsidRPr="00A21A99">
        <w:rPr>
          <w:rFonts w:ascii="Times New Roman" w:hAnsi="Times New Roman" w:cs="Times New Roman"/>
        </w:rPr>
        <w:t xml:space="preserve">Príloha č. </w:t>
      </w:r>
      <w:r w:rsidR="00D050A1">
        <w:rPr>
          <w:rFonts w:ascii="Times New Roman" w:hAnsi="Times New Roman" w:cs="Times New Roman"/>
        </w:rPr>
        <w:t>3</w:t>
      </w:r>
      <w:r w:rsidRPr="00A21A99">
        <w:rPr>
          <w:rFonts w:ascii="Times New Roman" w:hAnsi="Times New Roman" w:cs="Times New Roman"/>
        </w:rPr>
        <w:t xml:space="preserve"> Zoznam subdodávateľov (iba v aktuálnom prípade) </w:t>
      </w:r>
    </w:p>
    <w:p w14:paraId="04300B32" w14:textId="29545825" w:rsidR="00C00198" w:rsidRPr="00A21A99" w:rsidRDefault="00C00198">
      <w:pPr>
        <w:spacing w:after="10"/>
        <w:ind w:left="359" w:right="0"/>
        <w:rPr>
          <w:rFonts w:ascii="Times New Roman" w:hAnsi="Times New Roman" w:cs="Times New Roman"/>
        </w:rPr>
      </w:pPr>
      <w:r>
        <w:rPr>
          <w:rFonts w:ascii="Times New Roman" w:hAnsi="Times New Roman" w:cs="Times New Roman"/>
        </w:rPr>
        <w:t>Príloha č. 4 Projektová dokumentácia</w:t>
      </w:r>
    </w:p>
    <w:p w14:paraId="3938C40F"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1C658A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4144CDE6" w14:textId="77777777" w:rsidR="004A4A7A" w:rsidRPr="00A21A99" w:rsidRDefault="004C7CEE">
      <w:pPr>
        <w:tabs>
          <w:tab w:val="center" w:pos="1858"/>
          <w:tab w:val="center" w:pos="4248"/>
          <w:tab w:val="center" w:pos="6454"/>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V ................., dňa .........................  </w:t>
      </w:r>
      <w:r w:rsidRPr="00A21A99">
        <w:rPr>
          <w:rFonts w:ascii="Times New Roman" w:hAnsi="Times New Roman" w:cs="Times New Roman"/>
        </w:rPr>
        <w:tab/>
        <w:t xml:space="preserve"> </w:t>
      </w:r>
      <w:r w:rsidRPr="00A21A99">
        <w:rPr>
          <w:rFonts w:ascii="Times New Roman" w:hAnsi="Times New Roman" w:cs="Times New Roman"/>
        </w:rPr>
        <w:tab/>
        <w:t xml:space="preserve">V ................., dňa ......................... </w:t>
      </w:r>
    </w:p>
    <w:p w14:paraId="079BBD5C"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7CBC2CDD" w14:textId="77777777" w:rsidR="004A4A7A" w:rsidRPr="00A21A99" w:rsidRDefault="004C7CEE">
      <w:pPr>
        <w:spacing w:after="0" w:line="259" w:lineRule="auto"/>
        <w:ind w:left="360" w:right="0" w:firstLine="0"/>
        <w:jc w:val="left"/>
        <w:rPr>
          <w:rFonts w:ascii="Times New Roman" w:hAnsi="Times New Roman" w:cs="Times New Roman"/>
        </w:rPr>
      </w:pPr>
      <w:r w:rsidRPr="00A21A99">
        <w:rPr>
          <w:rFonts w:ascii="Times New Roman" w:hAnsi="Times New Roman" w:cs="Times New Roman"/>
        </w:rPr>
        <w:t xml:space="preserve"> </w:t>
      </w:r>
    </w:p>
    <w:p w14:paraId="5A120E33" w14:textId="77777777" w:rsidR="004A4A7A" w:rsidRPr="00A21A99" w:rsidRDefault="004C7CEE">
      <w:pPr>
        <w:tabs>
          <w:tab w:val="center" w:pos="1093"/>
          <w:tab w:val="center" w:pos="2124"/>
          <w:tab w:val="center" w:pos="2832"/>
          <w:tab w:val="center" w:pos="3541"/>
          <w:tab w:val="center" w:pos="4249"/>
          <w:tab w:val="center" w:pos="4957"/>
          <w:tab w:val="center" w:pos="6153"/>
        </w:tabs>
        <w:spacing w:after="10"/>
        <w:ind w:left="0" w:right="0" w:firstLine="0"/>
        <w:jc w:val="left"/>
        <w:rPr>
          <w:rFonts w:ascii="Times New Roman" w:hAnsi="Times New Roman" w:cs="Times New Roman"/>
        </w:rPr>
      </w:pPr>
      <w:r w:rsidRPr="00A21A99">
        <w:rPr>
          <w:rFonts w:ascii="Times New Roman" w:hAnsi="Times New Roman" w:cs="Times New Roman"/>
        </w:rPr>
        <w:tab/>
        <w:t xml:space="preserve">    Objednávateľ: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 </w:t>
      </w:r>
      <w:r w:rsidRPr="00A21A99">
        <w:rPr>
          <w:rFonts w:ascii="Times New Roman" w:hAnsi="Times New Roman" w:cs="Times New Roman"/>
        </w:rPr>
        <w:tab/>
        <w:t xml:space="preserve">Zhotoviteľ: </w:t>
      </w:r>
    </w:p>
    <w:p w14:paraId="01B7945F" w14:textId="77777777" w:rsidR="004A4A7A" w:rsidRPr="00A21A99" w:rsidRDefault="004C7CEE">
      <w:pPr>
        <w:spacing w:after="0" w:line="259" w:lineRule="auto"/>
        <w:ind w:left="361" w:right="0" w:firstLine="0"/>
        <w:jc w:val="left"/>
        <w:rPr>
          <w:rFonts w:ascii="Times New Roman" w:hAnsi="Times New Roman" w:cs="Times New Roman"/>
        </w:rPr>
      </w:pPr>
      <w:r w:rsidRPr="00A21A99">
        <w:rPr>
          <w:rFonts w:ascii="Times New Roman" w:hAnsi="Times New Roman" w:cs="Times New Roman"/>
        </w:rPr>
        <w:t xml:space="preserve"> </w:t>
      </w:r>
    </w:p>
    <w:p w14:paraId="7AC3ABD1" w14:textId="77777777" w:rsidR="004A4A7A" w:rsidRPr="00A21A99" w:rsidRDefault="004A4A7A">
      <w:pPr>
        <w:spacing w:after="0" w:line="259" w:lineRule="auto"/>
        <w:ind w:left="405" w:right="0" w:firstLine="0"/>
        <w:jc w:val="center"/>
        <w:rPr>
          <w:rFonts w:ascii="Times New Roman" w:hAnsi="Times New Roman" w:cs="Times New Roman"/>
        </w:rPr>
      </w:pPr>
    </w:p>
    <w:p w14:paraId="3FA370AE" w14:textId="77777777" w:rsidR="004A4A7A" w:rsidRPr="00A21A99" w:rsidRDefault="004C7CEE">
      <w:pPr>
        <w:spacing w:after="0" w:line="259" w:lineRule="auto"/>
        <w:ind w:left="1" w:right="0" w:firstLine="0"/>
        <w:jc w:val="left"/>
        <w:rPr>
          <w:rFonts w:ascii="Times New Roman" w:hAnsi="Times New Roman" w:cs="Times New Roman"/>
        </w:rPr>
      </w:pPr>
      <w:r w:rsidRPr="00A21A99">
        <w:rPr>
          <w:rFonts w:ascii="Times New Roman" w:hAnsi="Times New Roman" w:cs="Times New Roman"/>
        </w:rPr>
        <w:t xml:space="preserve"> </w:t>
      </w:r>
    </w:p>
    <w:sectPr w:rsidR="004A4A7A" w:rsidRPr="00A21A99">
      <w:headerReference w:type="even" r:id="rId9"/>
      <w:headerReference w:type="default" r:id="rId10"/>
      <w:footerReference w:type="even" r:id="rId11"/>
      <w:footerReference w:type="default" r:id="rId12"/>
      <w:headerReference w:type="first" r:id="rId13"/>
      <w:footerReference w:type="first" r:id="rId14"/>
      <w:pgSz w:w="11906" w:h="16838"/>
      <w:pgMar w:top="1459" w:right="1412" w:bottom="1312" w:left="1415" w:header="37" w:footer="4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1B96" w14:textId="77777777" w:rsidR="0050229B" w:rsidRDefault="0050229B">
      <w:pPr>
        <w:spacing w:after="0" w:line="240" w:lineRule="auto"/>
      </w:pPr>
      <w:r>
        <w:separator/>
      </w:r>
    </w:p>
  </w:endnote>
  <w:endnote w:type="continuationSeparator" w:id="0">
    <w:p w14:paraId="0C00A5F1" w14:textId="77777777" w:rsidR="0050229B" w:rsidRDefault="0050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2189"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59264" behindDoc="0" locked="0" layoutInCell="1" allowOverlap="1" wp14:anchorId="50408D07" wp14:editId="41032C76">
              <wp:simplePos x="0" y="0"/>
              <wp:positionH relativeFrom="page">
                <wp:posOffset>966471</wp:posOffset>
              </wp:positionH>
              <wp:positionV relativeFrom="page">
                <wp:posOffset>9985477</wp:posOffset>
              </wp:positionV>
              <wp:extent cx="5490845" cy="6350"/>
              <wp:effectExtent l="0" t="0" r="0" b="0"/>
              <wp:wrapSquare wrapText="bothSides"/>
              <wp:docPr id="20213" name="Group 2021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214" name="Shape 2021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74C62603" id="Group 20213" o:spid="_x0000_s1026" style="position:absolute;margin-left:76.1pt;margin-top:786.25pt;width:432.35pt;height:.5pt;z-index:251659264;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BbpXd6ZgIAANgFAAAOAAAAAAAAAAAAAAAAAC4C&#10;AABkcnMvZTJvRG9jLnhtbFBLAQItABQABgAIAAAAIQCrMsV24gAAAA4BAAAPAAAAAAAAAAAAAAAA&#10;AMAEAABkcnMvZG93bnJldi54bWxQSwUGAAAAAAQABADzAAAAzwUAAAAA&#10;">
              <v:shape id="Shape 2021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24AD5F5C"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2445" w14:textId="1FA07330" w:rsidR="004C7CEE" w:rsidRDefault="004C7CEE">
    <w:pPr>
      <w:spacing w:after="0" w:line="259" w:lineRule="auto"/>
      <w:ind w:left="0" w:firstLine="0"/>
      <w:jc w:val="right"/>
    </w:pPr>
    <w:r>
      <w:rPr>
        <w:noProof/>
      </w:rPr>
      <mc:AlternateContent>
        <mc:Choice Requires="wpg">
          <w:drawing>
            <wp:anchor distT="0" distB="0" distL="114300" distR="114300" simplePos="0" relativeHeight="251657216" behindDoc="0" locked="0" layoutInCell="1" allowOverlap="1" wp14:anchorId="5FF3A32A" wp14:editId="42720046">
              <wp:simplePos x="0" y="0"/>
              <wp:positionH relativeFrom="page">
                <wp:posOffset>966471</wp:posOffset>
              </wp:positionH>
              <wp:positionV relativeFrom="page">
                <wp:posOffset>9985477</wp:posOffset>
              </wp:positionV>
              <wp:extent cx="5490845" cy="6350"/>
              <wp:effectExtent l="0" t="0" r="0" b="0"/>
              <wp:wrapSquare wrapText="bothSides"/>
              <wp:docPr id="20193" name="Group 2019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94" name="Shape 2019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8FFAF49" id="Group 20193" o:spid="_x0000_s1026" style="position:absolute;margin-left:76.1pt;margin-top:786.25pt;width:432.35pt;height:.5pt;z-index:251657216;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C8RcgLZgIAANgFAAAOAAAAAAAAAAAAAAAAAC4C&#10;AABkcnMvZTJvRG9jLnhtbFBLAQItABQABgAIAAAAIQCrMsV24gAAAA4BAAAPAAAAAAAAAAAAAAAA&#10;AMAEAABkcnMvZG93bnJldi54bWxQSwUGAAAAAAQABADzAAAAzwUAAAAA&#10;">
              <v:shape id="Shape 2019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sidR="00BA7D03">
      <w:rPr>
        <w:rFonts w:ascii="Cambria" w:eastAsia="Cambria" w:hAnsi="Cambria" w:cs="Cambria"/>
        <w:noProof/>
      </w:rPr>
      <w:t>7</w:t>
    </w:r>
    <w:r>
      <w:rPr>
        <w:rFonts w:ascii="Cambria" w:eastAsia="Cambria" w:hAnsi="Cambria" w:cs="Cambria"/>
      </w:rPr>
      <w:fldChar w:fldCharType="end"/>
    </w:r>
    <w:r w:rsidR="008C556B">
      <w:rPr>
        <w:rFonts w:ascii="Cambria" w:eastAsia="Cambria" w:hAnsi="Cambria" w:cs="Cambria"/>
      </w:rPr>
      <w:t xml:space="preserve"> zo</w:t>
    </w:r>
    <w:r>
      <w:rPr>
        <w:rFonts w:ascii="Cambria" w:eastAsia="Cambria" w:hAnsi="Cambria" w:cs="Cambria"/>
      </w:rPr>
      <w:t xml:space="preserve"> </w:t>
    </w:r>
    <w:r w:rsidR="008C556B">
      <w:rPr>
        <w:rFonts w:ascii="Cambria" w:eastAsia="Cambria" w:hAnsi="Cambria" w:cs="Cambria"/>
      </w:rPr>
      <w:t>7</w:t>
    </w:r>
  </w:p>
  <w:p w14:paraId="6B0916AC" w14:textId="20640BC5" w:rsidR="004C7CEE" w:rsidRDefault="00E06833" w:rsidP="008C556B">
    <w:pPr>
      <w:spacing w:after="0" w:line="259" w:lineRule="auto"/>
      <w:ind w:left="1" w:right="0" w:firstLine="0"/>
      <w:jc w:val="center"/>
    </w:pPr>
    <w:r w:rsidRPr="00E06833">
      <w:t>Zníženie energetickej náročnosti objektu obecný úrad - Veľký Biel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3F54" w14:textId="77777777" w:rsidR="004C7CEE" w:rsidRDefault="004C7CEE">
    <w:pPr>
      <w:spacing w:after="0" w:line="259" w:lineRule="auto"/>
      <w:ind w:left="0" w:firstLine="0"/>
      <w:jc w:val="right"/>
    </w:pPr>
    <w:r>
      <w:rPr>
        <w:noProof/>
      </w:rPr>
      <mc:AlternateContent>
        <mc:Choice Requires="wpg">
          <w:drawing>
            <wp:anchor distT="0" distB="0" distL="114300" distR="114300" simplePos="0" relativeHeight="251660288" behindDoc="0" locked="0" layoutInCell="1" allowOverlap="1" wp14:anchorId="0726E2C9" wp14:editId="31CD775F">
              <wp:simplePos x="0" y="0"/>
              <wp:positionH relativeFrom="page">
                <wp:posOffset>966471</wp:posOffset>
              </wp:positionH>
              <wp:positionV relativeFrom="page">
                <wp:posOffset>9985477</wp:posOffset>
              </wp:positionV>
              <wp:extent cx="5490845" cy="6350"/>
              <wp:effectExtent l="0" t="0" r="0" b="0"/>
              <wp:wrapSquare wrapText="bothSides"/>
              <wp:docPr id="20173" name="Group 20173"/>
              <wp:cNvGraphicFramePr/>
              <a:graphic xmlns:a="http://schemas.openxmlformats.org/drawingml/2006/main">
                <a:graphicData uri="http://schemas.microsoft.com/office/word/2010/wordprocessingGroup">
                  <wpg:wgp>
                    <wpg:cNvGrpSpPr/>
                    <wpg:grpSpPr>
                      <a:xfrm>
                        <a:off x="0" y="0"/>
                        <a:ext cx="5490845" cy="6350"/>
                        <a:chOff x="0" y="0"/>
                        <a:chExt cx="5490845" cy="6350"/>
                      </a:xfrm>
                    </wpg:grpSpPr>
                    <wps:wsp>
                      <wps:cNvPr id="20174" name="Shape 20174"/>
                      <wps:cNvSpPr/>
                      <wps:spPr>
                        <a:xfrm>
                          <a:off x="0" y="0"/>
                          <a:ext cx="5490845" cy="0"/>
                        </a:xfrm>
                        <a:custGeom>
                          <a:avLst/>
                          <a:gdLst/>
                          <a:ahLst/>
                          <a:cxnLst/>
                          <a:rect l="0" t="0" r="0" b="0"/>
                          <a:pathLst>
                            <a:path w="5490845">
                              <a:moveTo>
                                <a:pt x="0" y="0"/>
                              </a:moveTo>
                              <a:lnTo>
                                <a:pt x="549084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B8709D1" id="Group 20173" o:spid="_x0000_s1026" style="position:absolute;margin-left:76.1pt;margin-top:786.25pt;width:432.35pt;height:.5pt;z-index:251660288;mso-position-horizontal-relative:page;mso-position-vertical-relative:page" coordsize="549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">
              <v:shape id="Shape 20174" o:spid="_x0000_s1027" style="position:absolute;width:54908;height:0;visibility:visible;mso-wrap-style:square;v-text-anchor:top" coordsize="5490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" path="m,l5490845,e" filled="f" strokecolor="#4471c4" strokeweight=".5pt">
                <v:stroke miterlimit="66585f" joinstyle="miter"/>
                <v:path arrowok="t" textboxrect="0,0,5490845,0"/>
              </v:shape>
              <w10:wrap type="square" anchorx="page" anchory="page"/>
            </v:group>
          </w:pict>
        </mc:Fallback>
      </mc:AlternateConten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06102EB8" w14:textId="77777777" w:rsidR="004C7CEE" w:rsidRDefault="004C7CEE">
    <w:pPr>
      <w:spacing w:after="0" w:line="259" w:lineRule="auto"/>
      <w:ind w:left="1" w:righ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9384F" w14:textId="77777777" w:rsidR="0050229B" w:rsidRDefault="0050229B">
      <w:pPr>
        <w:spacing w:after="0" w:line="240" w:lineRule="auto"/>
      </w:pPr>
      <w:r>
        <w:separator/>
      </w:r>
    </w:p>
  </w:footnote>
  <w:footnote w:type="continuationSeparator" w:id="0">
    <w:p w14:paraId="32FC3A3A" w14:textId="77777777" w:rsidR="0050229B" w:rsidRDefault="0050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ED07"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5168" behindDoc="0" locked="0" layoutInCell="1" allowOverlap="1" wp14:anchorId="644BDD82" wp14:editId="696FB0EE">
              <wp:simplePos x="0" y="0"/>
              <wp:positionH relativeFrom="page">
                <wp:posOffset>904875</wp:posOffset>
              </wp:positionH>
              <wp:positionV relativeFrom="page">
                <wp:posOffset>766446</wp:posOffset>
              </wp:positionV>
              <wp:extent cx="5738495" cy="6350"/>
              <wp:effectExtent l="0" t="0" r="0" b="0"/>
              <wp:wrapSquare wrapText="bothSides"/>
              <wp:docPr id="20204" name="Group 2020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205" name="Shape 2020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1C9323BE" id="Group 20204" o:spid="_x0000_s1026" style="position:absolute;margin-left:71.25pt;margin-top:60.35pt;width:451.85pt;height:.5pt;z-index:251655168;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">
              <v:shape id="Shape 2020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383E" w14:textId="77777777" w:rsidR="00D16C33" w:rsidRDefault="00D16C33" w:rsidP="004C7CEE">
    <w:pPr>
      <w:pStyle w:val="Hlavika"/>
      <w:jc w:val="center"/>
      <w:rPr>
        <w:b/>
        <w:color w:val="000000"/>
        <w:sz w:val="36"/>
      </w:rPr>
    </w:pPr>
  </w:p>
  <w:p w14:paraId="3FBFD462" w14:textId="77777777" w:rsidR="004C7CEE" w:rsidRDefault="004C7CEE" w:rsidP="004C7CEE">
    <w:pPr>
      <w:pStyle w:val="Hlavika"/>
      <w:jc w:val="center"/>
      <w:rPr>
        <w:b/>
        <w:color w:val="000000"/>
        <w:sz w:val="28"/>
      </w:rPr>
    </w:pPr>
    <w:r>
      <w:rPr>
        <w:b/>
        <w:color w:val="000000"/>
        <w:sz w:val="36"/>
      </w:rPr>
      <w:t>Obec Veľký Biel</w:t>
    </w:r>
    <w:r>
      <w:rPr>
        <w:b/>
        <w:color w:val="000000"/>
        <w:sz w:val="28"/>
      </w:rPr>
      <w:t xml:space="preserve"> </w:t>
    </w:r>
  </w:p>
  <w:p w14:paraId="3D438B7E" w14:textId="77777777" w:rsidR="004C7CEE" w:rsidRDefault="004C7CEE" w:rsidP="004C7CEE">
    <w:pPr>
      <w:pStyle w:val="Hlavika"/>
      <w:jc w:val="center"/>
      <w:rPr>
        <w:color w:val="000000"/>
        <w:sz w:val="24"/>
      </w:rPr>
    </w:pPr>
    <w:r>
      <w:rPr>
        <w:color w:val="000000"/>
        <w:sz w:val="24"/>
      </w:rPr>
      <w:t>Obecný úrad , Železničná 76, 900 24 Veľký Biel, okres Senec</w:t>
    </w:r>
  </w:p>
  <w:p w14:paraId="634B3D15"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6192" behindDoc="0" locked="0" layoutInCell="1" allowOverlap="1" wp14:anchorId="69FA2341" wp14:editId="7CE39903">
              <wp:simplePos x="0" y="0"/>
              <wp:positionH relativeFrom="page">
                <wp:posOffset>904875</wp:posOffset>
              </wp:positionH>
              <wp:positionV relativeFrom="page">
                <wp:posOffset>766446</wp:posOffset>
              </wp:positionV>
              <wp:extent cx="5738495" cy="6350"/>
              <wp:effectExtent l="0" t="0" r="0" b="0"/>
              <wp:wrapSquare wrapText="bothSides"/>
              <wp:docPr id="20184" name="Group 2018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85" name="Shape 2018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6295E012" id="Group 20184" o:spid="_x0000_s1026" style="position:absolute;margin-left:71.25pt;margin-top:60.35pt;width:451.85pt;height:.5pt;z-index:251656192;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">
              <v:shape id="Shape 2018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890" w14:textId="77777777" w:rsidR="004C7CEE" w:rsidRDefault="004C7CEE">
    <w:pPr>
      <w:spacing w:after="0" w:line="259" w:lineRule="auto"/>
      <w:ind w:left="1" w:right="0" w:firstLine="0"/>
      <w:jc w:val="left"/>
    </w:pPr>
    <w:r>
      <w:rPr>
        <w:noProof/>
      </w:rPr>
      <mc:AlternateContent>
        <mc:Choice Requires="wpg">
          <w:drawing>
            <wp:anchor distT="0" distB="0" distL="114300" distR="114300" simplePos="0" relativeHeight="251658240" behindDoc="0" locked="0" layoutInCell="1" allowOverlap="1" wp14:anchorId="1DF39C6D" wp14:editId="2A8164C2">
              <wp:simplePos x="0" y="0"/>
              <wp:positionH relativeFrom="page">
                <wp:posOffset>904875</wp:posOffset>
              </wp:positionH>
              <wp:positionV relativeFrom="page">
                <wp:posOffset>766446</wp:posOffset>
              </wp:positionV>
              <wp:extent cx="5738495" cy="6350"/>
              <wp:effectExtent l="0" t="0" r="0" b="0"/>
              <wp:wrapSquare wrapText="bothSides"/>
              <wp:docPr id="20164" name="Group 20164"/>
              <wp:cNvGraphicFramePr/>
              <a:graphic xmlns:a="http://schemas.openxmlformats.org/drawingml/2006/main">
                <a:graphicData uri="http://schemas.microsoft.com/office/word/2010/wordprocessingGroup">
                  <wpg:wgp>
                    <wpg:cNvGrpSpPr/>
                    <wpg:grpSpPr>
                      <a:xfrm>
                        <a:off x="0" y="0"/>
                        <a:ext cx="5738495" cy="6350"/>
                        <a:chOff x="0" y="0"/>
                        <a:chExt cx="5738495" cy="6350"/>
                      </a:xfrm>
                    </wpg:grpSpPr>
                    <wps:wsp>
                      <wps:cNvPr id="20165" name="Shape 20165"/>
                      <wps:cNvSpPr/>
                      <wps:spPr>
                        <a:xfrm>
                          <a:off x="0" y="0"/>
                          <a:ext cx="5738495" cy="0"/>
                        </a:xfrm>
                        <a:custGeom>
                          <a:avLst/>
                          <a:gdLst/>
                          <a:ahLst/>
                          <a:cxnLst/>
                          <a:rect l="0" t="0" r="0" b="0"/>
                          <a:pathLst>
                            <a:path w="5738495">
                              <a:moveTo>
                                <a:pt x="0" y="0"/>
                              </a:moveTo>
                              <a:lnTo>
                                <a:pt x="5738495" y="0"/>
                              </a:lnTo>
                            </a:path>
                          </a:pathLst>
                        </a:custGeom>
                        <a:ln w="6350" cap="flat">
                          <a:miter lim="101600"/>
                        </a:ln>
                      </wps:spPr>
                      <wps:style>
                        <a:lnRef idx="1">
                          <a:srgbClr val="4471C4"/>
                        </a:lnRef>
                        <a:fillRef idx="0">
                          <a:srgbClr val="000000">
                            <a:alpha val="0"/>
                          </a:srgbClr>
                        </a:fillRef>
                        <a:effectRef idx="0">
                          <a:scrgbClr r="0" g="0" b="0"/>
                        </a:effectRef>
                        <a:fontRef idx="none"/>
                      </wps:style>
                      <wps:bodyPr/>
                    </wps:wsp>
                  </wpg:wgp>
                </a:graphicData>
              </a:graphic>
            </wp:anchor>
          </w:drawing>
        </mc:Choice>
        <mc:Fallback>
          <w:pict>
            <v:group w14:anchorId="0F320E0F" id="Group 20164" o:spid="_x0000_s1026" style="position:absolute;margin-left:71.25pt;margin-top:60.35pt;width:451.85pt;height:.5pt;z-index:251658240;mso-position-horizontal-relative:page;mso-position-vertical-relative:page" coordsize="573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">
              <v:shape id="Shape 20165" o:spid="_x0000_s1027" style="position:absolute;width:57384;height:0;visibility:visible;mso-wrap-style:square;v-text-anchor:top" coordsize="5738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" path="m,l5738495,e" filled="f" strokecolor="#4471c4" strokeweight=".5pt">
                <v:stroke miterlimit="66585f" joinstyle="miter"/>
                <v:path arrowok="t" textboxrect="0,0,5738495,0"/>
              </v:shape>
              <w10:wrap type="square" anchorx="page" anchory="page"/>
            </v:group>
          </w:pict>
        </mc:Fallback>
      </mc:AlternateContent>
    </w:r>
    <w:r>
      <w:rPr>
        <w:rFonts w:ascii="Cambria" w:eastAsia="Cambria" w:hAnsi="Cambria" w:cs="Cambr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AB6"/>
    <w:multiLevelType w:val="hybridMultilevel"/>
    <w:tmpl w:val="31D41932"/>
    <w:lvl w:ilvl="0" w:tplc="E5BC0D9A">
      <w:start w:val="4"/>
      <w:numFmt w:val="decimal"/>
      <w:lvlText w:val="%1."/>
      <w:lvlJc w:val="left"/>
      <w:pPr>
        <w:ind w:left="3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CD6185A">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D1CB97E">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5F4C42A">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4789C06">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A04737C">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C08CC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EAE3F96">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DA330C">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500DB"/>
    <w:multiLevelType w:val="hybridMultilevel"/>
    <w:tmpl w:val="11D80194"/>
    <w:lvl w:ilvl="0" w:tplc="D6A4EE58">
      <w:start w:val="1"/>
      <w:numFmt w:val="lowerLetter"/>
      <w:lvlText w:val="%1)"/>
      <w:lvlJc w:val="left"/>
      <w:pPr>
        <w:ind w:left="1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CA5BC">
      <w:start w:val="1"/>
      <w:numFmt w:val="lowerLetter"/>
      <w:lvlText w:val="%2"/>
      <w:lvlJc w:val="left"/>
      <w:pPr>
        <w:ind w:left="2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6A4DA">
      <w:start w:val="1"/>
      <w:numFmt w:val="lowerRoman"/>
      <w:lvlText w:val="%3"/>
      <w:lvlJc w:val="left"/>
      <w:pPr>
        <w:ind w:left="3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FF7A">
      <w:start w:val="1"/>
      <w:numFmt w:val="decimal"/>
      <w:lvlText w:val="%4"/>
      <w:lvlJc w:val="left"/>
      <w:pPr>
        <w:ind w:left="3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0F79C">
      <w:start w:val="1"/>
      <w:numFmt w:val="lowerLetter"/>
      <w:lvlText w:val="%5"/>
      <w:lvlJc w:val="left"/>
      <w:pPr>
        <w:ind w:left="4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28409C">
      <w:start w:val="1"/>
      <w:numFmt w:val="lowerRoman"/>
      <w:lvlText w:val="%6"/>
      <w:lvlJc w:val="left"/>
      <w:pPr>
        <w:ind w:left="5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224B7E">
      <w:start w:val="1"/>
      <w:numFmt w:val="decimal"/>
      <w:lvlText w:val="%7"/>
      <w:lvlJc w:val="left"/>
      <w:pPr>
        <w:ind w:left="6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92F26A">
      <w:start w:val="1"/>
      <w:numFmt w:val="lowerLetter"/>
      <w:lvlText w:val="%8"/>
      <w:lvlJc w:val="left"/>
      <w:pPr>
        <w:ind w:left="6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293BA">
      <w:start w:val="1"/>
      <w:numFmt w:val="lowerRoman"/>
      <w:lvlText w:val="%9"/>
      <w:lvlJc w:val="left"/>
      <w:pPr>
        <w:ind w:left="7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A36CE1"/>
    <w:multiLevelType w:val="hybridMultilevel"/>
    <w:tmpl w:val="64B26542"/>
    <w:lvl w:ilvl="0" w:tplc="27A42532">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EC2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B821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D0D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8C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08E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20AA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F014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457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382168"/>
    <w:multiLevelType w:val="hybridMultilevel"/>
    <w:tmpl w:val="777C6F02"/>
    <w:lvl w:ilvl="0" w:tplc="3E22F788">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6EDF5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8654E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47F5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5FF6">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94DFF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3C526C">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4CF7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D0F44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FF0DD6"/>
    <w:multiLevelType w:val="hybridMultilevel"/>
    <w:tmpl w:val="067E67E4"/>
    <w:lvl w:ilvl="0" w:tplc="1630758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2AD6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77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22E0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02A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CAE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5F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7659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E64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6110F1"/>
    <w:multiLevelType w:val="multilevel"/>
    <w:tmpl w:val="532AD24C"/>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106585"/>
    <w:multiLevelType w:val="hybridMultilevel"/>
    <w:tmpl w:val="FE4670BC"/>
    <w:lvl w:ilvl="0" w:tplc="7E782D0C">
      <w:start w:val="10"/>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5D438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07AE3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A664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B2DE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6670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BEE54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D8F8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9834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C539CA"/>
    <w:multiLevelType w:val="hybridMultilevel"/>
    <w:tmpl w:val="8312C960"/>
    <w:lvl w:ilvl="0" w:tplc="F1BEB1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47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A26A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5C2B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8E0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78C0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80BA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A5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6D84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368D5"/>
    <w:multiLevelType w:val="multilevel"/>
    <w:tmpl w:val="03C86152"/>
    <w:lvl w:ilvl="0">
      <w:start w:val="1"/>
      <w:numFmt w:val="decimal"/>
      <w:lvlText w:val="%1."/>
      <w:lvlJc w:val="left"/>
      <w:pPr>
        <w:ind w:left="3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DB12DA"/>
    <w:multiLevelType w:val="hybridMultilevel"/>
    <w:tmpl w:val="DDACB240"/>
    <w:lvl w:ilvl="0" w:tplc="F5DA43FA">
      <w:start w:val="1"/>
      <w:numFmt w:val="lowerLetter"/>
      <w:lvlText w:val="%1)"/>
      <w:lvlJc w:val="left"/>
      <w:pPr>
        <w:ind w:left="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6A782">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5AC566">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EC4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ACA2AE">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34AA3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CB37A">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2F3B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FE469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467420"/>
    <w:multiLevelType w:val="multilevel"/>
    <w:tmpl w:val="9634DF8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E12FB7"/>
    <w:multiLevelType w:val="hybridMultilevel"/>
    <w:tmpl w:val="5532E666"/>
    <w:lvl w:ilvl="0" w:tplc="94DC298C">
      <w:start w:val="1"/>
      <w:numFmt w:val="lowerLetter"/>
      <w:lvlText w:val="%1)"/>
      <w:lvlJc w:val="left"/>
      <w:pPr>
        <w:ind w:left="1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A733A">
      <w:start w:val="1"/>
      <w:numFmt w:val="lowerLetter"/>
      <w:lvlText w:val="%2"/>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0E1616">
      <w:start w:val="1"/>
      <w:numFmt w:val="lowerRoman"/>
      <w:lvlText w:val="%3"/>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40254C">
      <w:start w:val="1"/>
      <w:numFmt w:val="decimal"/>
      <w:lvlText w:val="%4"/>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2CB8">
      <w:start w:val="1"/>
      <w:numFmt w:val="lowerLetter"/>
      <w:lvlText w:val="%5"/>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88B414">
      <w:start w:val="1"/>
      <w:numFmt w:val="lowerRoman"/>
      <w:lvlText w:val="%6"/>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4C88E0">
      <w:start w:val="1"/>
      <w:numFmt w:val="decimal"/>
      <w:lvlText w:val="%7"/>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1E6C48">
      <w:start w:val="1"/>
      <w:numFmt w:val="lowerLetter"/>
      <w:lvlText w:val="%8"/>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C81302">
      <w:start w:val="1"/>
      <w:numFmt w:val="lowerRoman"/>
      <w:lvlText w:val="%9"/>
      <w:lvlJc w:val="left"/>
      <w:pPr>
        <w:ind w:left="7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9"/>
  </w:num>
  <w:num w:numId="4">
    <w:abstractNumId w:val="3"/>
  </w:num>
  <w:num w:numId="5">
    <w:abstractNumId w:val="6"/>
  </w:num>
  <w:num w:numId="6">
    <w:abstractNumId w:val="2"/>
  </w:num>
  <w:num w:numId="7">
    <w:abstractNumId w:val="7"/>
  </w:num>
  <w:num w:numId="8">
    <w:abstractNumId w:val="4"/>
  </w:num>
  <w:num w:numId="9">
    <w:abstractNumId w:val="1"/>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7A"/>
    <w:rsid w:val="00097B11"/>
    <w:rsid w:val="000D1B69"/>
    <w:rsid w:val="001B2B70"/>
    <w:rsid w:val="001F724E"/>
    <w:rsid w:val="002F0490"/>
    <w:rsid w:val="00303B34"/>
    <w:rsid w:val="00322F9D"/>
    <w:rsid w:val="00351E52"/>
    <w:rsid w:val="004008EB"/>
    <w:rsid w:val="004A4A7A"/>
    <w:rsid w:val="004C7CEE"/>
    <w:rsid w:val="0050229B"/>
    <w:rsid w:val="005C592D"/>
    <w:rsid w:val="006160E4"/>
    <w:rsid w:val="006872DB"/>
    <w:rsid w:val="006A67A4"/>
    <w:rsid w:val="007658D6"/>
    <w:rsid w:val="007A4508"/>
    <w:rsid w:val="0080087A"/>
    <w:rsid w:val="00821BFE"/>
    <w:rsid w:val="008C556B"/>
    <w:rsid w:val="00A21A99"/>
    <w:rsid w:val="00B114CC"/>
    <w:rsid w:val="00B849AA"/>
    <w:rsid w:val="00BA7D03"/>
    <w:rsid w:val="00BB0054"/>
    <w:rsid w:val="00C00198"/>
    <w:rsid w:val="00C74073"/>
    <w:rsid w:val="00CA166D"/>
    <w:rsid w:val="00CC4F19"/>
    <w:rsid w:val="00D00818"/>
    <w:rsid w:val="00D050A1"/>
    <w:rsid w:val="00D16C33"/>
    <w:rsid w:val="00DB764D"/>
    <w:rsid w:val="00DF49D5"/>
    <w:rsid w:val="00E06833"/>
    <w:rsid w:val="00FF1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D4D"/>
  <w15:docId w15:val="{BFA96262-F59E-4F7C-99DD-23B6ABDB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1" w:line="248" w:lineRule="auto"/>
      <w:ind w:left="10" w:right="6"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65"/>
      <w:ind w:left="11" w:hanging="10"/>
      <w:outlineLvl w:val="0"/>
    </w:pPr>
    <w:rPr>
      <w:rFonts w:ascii="Calibri" w:eastAsia="Calibri" w:hAnsi="Calibri" w:cs="Calibri"/>
      <w:b/>
      <w:color w:val="000000"/>
      <w:sz w:val="24"/>
    </w:rPr>
  </w:style>
  <w:style w:type="paragraph" w:styleId="Nadpis2">
    <w:name w:val="heading 2"/>
    <w:next w:val="Normlny"/>
    <w:link w:val="Nadpis2Char"/>
    <w:uiPriority w:val="9"/>
    <w:unhideWhenUsed/>
    <w:qFormat/>
    <w:pPr>
      <w:keepNext/>
      <w:keepLines/>
      <w:spacing w:after="0"/>
      <w:ind w:left="10" w:right="9" w:hanging="10"/>
      <w:jc w:val="center"/>
      <w:outlineLvl w:val="1"/>
    </w:pPr>
    <w:rPr>
      <w:rFonts w:ascii="Calibri" w:eastAsia="Calibri" w:hAnsi="Calibri" w:cs="Calibri"/>
      <w:b/>
      <w:color w:val="000000"/>
      <w:sz w:val="26"/>
    </w:rPr>
  </w:style>
  <w:style w:type="paragraph" w:styleId="Nadpis3">
    <w:name w:val="heading 3"/>
    <w:next w:val="Normlny"/>
    <w:link w:val="Nadpis3Char"/>
    <w:uiPriority w:val="9"/>
    <w:unhideWhenUsed/>
    <w:qFormat/>
    <w:pPr>
      <w:keepNext/>
      <w:keepLines/>
      <w:spacing w:after="0"/>
      <w:ind w:left="10" w:right="2" w:hanging="10"/>
      <w:jc w:val="center"/>
      <w:outlineLvl w:val="2"/>
    </w:pPr>
    <w:rPr>
      <w:rFonts w:ascii="Calibri" w:eastAsia="Calibri" w:hAnsi="Calibri" w:cs="Calibri"/>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6"/>
    </w:rPr>
  </w:style>
  <w:style w:type="character" w:customStyle="1" w:styleId="Nadpis1Char">
    <w:name w:val="Nadpis 1 Char"/>
    <w:link w:val="Nadpis1"/>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6160E4"/>
    <w:rPr>
      <w:color w:val="0563C1" w:themeColor="hyperlink"/>
      <w:u w:val="single"/>
    </w:rPr>
  </w:style>
  <w:style w:type="character" w:customStyle="1" w:styleId="Nevyrieenzmienka1">
    <w:name w:val="Nevyriešená zmienka1"/>
    <w:basedOn w:val="Predvolenpsmoodseku"/>
    <w:uiPriority w:val="99"/>
    <w:semiHidden/>
    <w:unhideWhenUsed/>
    <w:rsid w:val="006160E4"/>
    <w:rPr>
      <w:color w:val="605E5C"/>
      <w:shd w:val="clear" w:color="auto" w:fill="E1DFDD"/>
    </w:rPr>
  </w:style>
  <w:style w:type="paragraph" w:styleId="Zkladntext2">
    <w:name w:val="Body Text 2"/>
    <w:basedOn w:val="Normlny"/>
    <w:link w:val="Zkladntext2Char"/>
    <w:uiPriority w:val="99"/>
    <w:rsid w:val="00DB764D"/>
    <w:pPr>
      <w:spacing w:after="120" w:line="480" w:lineRule="auto"/>
      <w:ind w:left="0" w:right="0" w:firstLine="0"/>
      <w:jc w:val="left"/>
    </w:pPr>
    <w:rPr>
      <w:rFonts w:ascii="Arial" w:hAnsi="Arial" w:cs="Times New Roman"/>
      <w:color w:val="auto"/>
      <w:sz w:val="20"/>
      <w:szCs w:val="20"/>
      <w:lang w:val="x-none"/>
    </w:rPr>
  </w:style>
  <w:style w:type="character" w:customStyle="1" w:styleId="Zkladntext2Char">
    <w:name w:val="Základný text 2 Char"/>
    <w:basedOn w:val="Predvolenpsmoodseku"/>
    <w:link w:val="Zkladntext2"/>
    <w:uiPriority w:val="99"/>
    <w:rsid w:val="00DB764D"/>
    <w:rPr>
      <w:rFonts w:ascii="Arial" w:eastAsia="Calibri" w:hAnsi="Arial" w:cs="Times New Roman"/>
      <w:sz w:val="20"/>
      <w:szCs w:val="20"/>
      <w:lang w:val="x-none"/>
    </w:rPr>
  </w:style>
  <w:style w:type="paragraph" w:styleId="Zkladntext">
    <w:name w:val="Body Text"/>
    <w:basedOn w:val="Normlny"/>
    <w:link w:val="ZkladntextChar"/>
    <w:rsid w:val="00DB764D"/>
    <w:pPr>
      <w:spacing w:after="120" w:line="240" w:lineRule="auto"/>
      <w:ind w:left="0" w:right="0" w:firstLine="0"/>
      <w:jc w:val="left"/>
    </w:pPr>
    <w:rPr>
      <w:rFonts w:ascii="Times New Roman" w:eastAsia="Times New Roman" w:hAnsi="Times New Roman" w:cs="Times New Roman"/>
      <w:color w:val="auto"/>
      <w:sz w:val="20"/>
      <w:szCs w:val="20"/>
    </w:rPr>
  </w:style>
  <w:style w:type="character" w:customStyle="1" w:styleId="ZkladntextChar">
    <w:name w:val="Základný text Char"/>
    <w:basedOn w:val="Predvolenpsmoodseku"/>
    <w:link w:val="Zkladntext"/>
    <w:rsid w:val="00DB764D"/>
    <w:rPr>
      <w:rFonts w:ascii="Times New Roman" w:eastAsia="Times New Roman" w:hAnsi="Times New Roman" w:cs="Times New Roman"/>
      <w:sz w:val="20"/>
      <w:szCs w:val="20"/>
    </w:rPr>
  </w:style>
  <w:style w:type="paragraph" w:styleId="Nzov">
    <w:name w:val="Title"/>
    <w:basedOn w:val="Normlny"/>
    <w:link w:val="NzovChar"/>
    <w:uiPriority w:val="99"/>
    <w:qFormat/>
    <w:rsid w:val="00DB764D"/>
    <w:pPr>
      <w:overflowPunct w:val="0"/>
      <w:autoSpaceDE w:val="0"/>
      <w:autoSpaceDN w:val="0"/>
      <w:adjustRightInd w:val="0"/>
      <w:spacing w:after="0" w:line="240" w:lineRule="auto"/>
      <w:ind w:left="0" w:right="0" w:firstLine="0"/>
      <w:jc w:val="center"/>
      <w:textAlignment w:val="baseline"/>
    </w:pPr>
    <w:rPr>
      <w:rFonts w:ascii="Times New Roman" w:hAnsi="Times New Roman" w:cs="Times New Roman"/>
      <w:b/>
      <w:bCs/>
      <w:color w:val="auto"/>
      <w:sz w:val="32"/>
      <w:szCs w:val="32"/>
      <w:lang w:val="x-none"/>
    </w:rPr>
  </w:style>
  <w:style w:type="character" w:customStyle="1" w:styleId="NzovChar">
    <w:name w:val="Názov Char"/>
    <w:basedOn w:val="Predvolenpsmoodseku"/>
    <w:link w:val="Nzov"/>
    <w:uiPriority w:val="99"/>
    <w:rsid w:val="00DB764D"/>
    <w:rPr>
      <w:rFonts w:ascii="Times New Roman" w:eastAsia="Calibri" w:hAnsi="Times New Roman" w:cs="Times New Roman"/>
      <w:b/>
      <w:bCs/>
      <w:sz w:val="32"/>
      <w:szCs w:val="32"/>
      <w:lang w:val="x-none"/>
    </w:rPr>
  </w:style>
  <w:style w:type="paragraph" w:styleId="Hlavika">
    <w:name w:val="header"/>
    <w:basedOn w:val="Normlny"/>
    <w:link w:val="HlavikaChar"/>
    <w:rsid w:val="004C7CE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HlavikaChar">
    <w:name w:val="Hlavička Char"/>
    <w:basedOn w:val="Predvolenpsmoodseku"/>
    <w:link w:val="Hlavika"/>
    <w:rsid w:val="004C7CEE"/>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8008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08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lovaprisenc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elkybiel.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2445</Words>
  <Characters>13939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Konečná</dc:creator>
  <cp:lastModifiedBy>Adriana Masárová</cp:lastModifiedBy>
  <cp:revision>2</cp:revision>
  <cp:lastPrinted>2019-03-04T13:20:00Z</cp:lastPrinted>
  <dcterms:created xsi:type="dcterms:W3CDTF">2020-04-29T13:59:00Z</dcterms:created>
  <dcterms:modified xsi:type="dcterms:W3CDTF">2020-04-29T13:59:00Z</dcterms:modified>
</cp:coreProperties>
</file>