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EB6A" w14:textId="6EE3CA6B" w:rsidR="00040054" w:rsidRDefault="006808E7">
      <w:r w:rsidRPr="006808E7">
        <w:rPr>
          <w:b/>
          <w:bCs/>
        </w:rPr>
        <w:t>Obec Zálesie, so sídlom na Trojičnom námestí číslo 1, 900 28  Zálesie</w:t>
      </w:r>
      <w:r>
        <w:t xml:space="preserve"> hľadá kandidáta na pozíciu:</w:t>
      </w:r>
    </w:p>
    <w:p w14:paraId="3C83AA35" w14:textId="4E746201" w:rsidR="006808E7" w:rsidRPr="00F02B02" w:rsidRDefault="006808E7">
      <w:pPr>
        <w:rPr>
          <w:b/>
          <w:bCs/>
          <w:sz w:val="28"/>
          <w:szCs w:val="28"/>
        </w:rPr>
      </w:pPr>
      <w:r w:rsidRPr="00F02B02">
        <w:rPr>
          <w:b/>
          <w:bCs/>
          <w:sz w:val="28"/>
          <w:szCs w:val="28"/>
        </w:rPr>
        <w:t>Referent stavebného úradu</w:t>
      </w:r>
    </w:p>
    <w:p w14:paraId="5E864724" w14:textId="77777777" w:rsidR="00F02B02" w:rsidRDefault="00F02B02">
      <w:pPr>
        <w:rPr>
          <w:b/>
          <w:bCs/>
        </w:rPr>
      </w:pPr>
    </w:p>
    <w:p w14:paraId="45DC9F19" w14:textId="0E6BF442" w:rsidR="006808E7" w:rsidRDefault="006808E7">
      <w:r w:rsidRPr="006808E7">
        <w:rPr>
          <w:b/>
          <w:bCs/>
        </w:rPr>
        <w:t>Miesto výkonu práce:</w:t>
      </w:r>
      <w:r w:rsidR="00F02B02">
        <w:rPr>
          <w:b/>
          <w:bCs/>
        </w:rPr>
        <w:t xml:space="preserve">  </w:t>
      </w:r>
      <w:r>
        <w:t>Zálesie</w:t>
      </w:r>
    </w:p>
    <w:p w14:paraId="2434E5BE" w14:textId="7F6630D2" w:rsidR="006808E7" w:rsidRDefault="006808E7">
      <w:r w:rsidRPr="006808E7">
        <w:rPr>
          <w:b/>
          <w:bCs/>
        </w:rPr>
        <w:t>Termín nástupu na pozíciu:</w:t>
      </w:r>
      <w:r w:rsidR="00F02B02">
        <w:rPr>
          <w:b/>
          <w:bCs/>
        </w:rPr>
        <w:t xml:space="preserve"> </w:t>
      </w:r>
      <w:r>
        <w:t>01. apríl 2021</w:t>
      </w:r>
    </w:p>
    <w:p w14:paraId="3F8457CC" w14:textId="297E6B00" w:rsidR="00F02B02" w:rsidRPr="00F02B02" w:rsidRDefault="00F02B02">
      <w:r w:rsidRPr="00F02B02">
        <w:rPr>
          <w:b/>
          <w:bCs/>
        </w:rPr>
        <w:t>Rozsah pracovného úväzku</w:t>
      </w:r>
      <w:r w:rsidRPr="00F02B02">
        <w:t>:  plný úväzok</w:t>
      </w:r>
    </w:p>
    <w:p w14:paraId="52528DD3" w14:textId="3D623B4E" w:rsidR="006808E7" w:rsidRPr="006808E7" w:rsidRDefault="006808E7">
      <w:pPr>
        <w:rPr>
          <w:b/>
          <w:bCs/>
        </w:rPr>
      </w:pPr>
      <w:r w:rsidRPr="006808E7">
        <w:rPr>
          <w:b/>
          <w:bCs/>
        </w:rPr>
        <w:t>Mzdové podmienky:</w:t>
      </w:r>
    </w:p>
    <w:p w14:paraId="14B9CDDE" w14:textId="77777777" w:rsidR="006808E7" w:rsidRDefault="006808E7">
      <w:r>
        <w:t>Funkčný plat v zmysle zákona číslo 553/2003 Z. z.  o odmeňovaní niektorých zamestnancov pri výkone práce vo verejnom záujme</w:t>
      </w:r>
    </w:p>
    <w:p w14:paraId="4E52AB53" w14:textId="77777777" w:rsidR="006808E7" w:rsidRPr="000A37B3" w:rsidRDefault="006808E7">
      <w:pPr>
        <w:rPr>
          <w:b/>
          <w:bCs/>
        </w:rPr>
      </w:pPr>
      <w:r w:rsidRPr="000A37B3">
        <w:rPr>
          <w:b/>
          <w:bCs/>
        </w:rPr>
        <w:t>Kvalifikačné predpoklady :</w:t>
      </w:r>
    </w:p>
    <w:p w14:paraId="7C89E2D8" w14:textId="126A2335" w:rsidR="006808E7" w:rsidRDefault="006808E7">
      <w:r>
        <w:t xml:space="preserve">Vysokoškolské vzdelanie II. stupňa stavebného zamerania </w:t>
      </w:r>
    </w:p>
    <w:p w14:paraId="0CD564A6" w14:textId="0A113B07" w:rsidR="000A37B3" w:rsidRPr="00612476" w:rsidRDefault="000A37B3">
      <w:pPr>
        <w:rPr>
          <w:b/>
          <w:bCs/>
        </w:rPr>
      </w:pPr>
      <w:r w:rsidRPr="00612476">
        <w:rPr>
          <w:b/>
          <w:bCs/>
        </w:rPr>
        <w:t>Požiadavky:</w:t>
      </w:r>
    </w:p>
    <w:p w14:paraId="521221C1" w14:textId="462EB817" w:rsidR="000A37B3" w:rsidRDefault="000A37B3">
      <w:r>
        <w:t>Zdravotná a odborná spôsobilosť na výkon funkcie</w:t>
      </w:r>
    </w:p>
    <w:p w14:paraId="09591CDB" w14:textId="588BA89E" w:rsidR="00612476" w:rsidRDefault="00612476">
      <w:r>
        <w:t>Minimálne ročná prax na stavebnom úrade</w:t>
      </w:r>
    </w:p>
    <w:p w14:paraId="2776CCC1" w14:textId="53F06A5B" w:rsidR="00612476" w:rsidRDefault="00612476">
      <w:r>
        <w:t>Bezúhonnosť</w:t>
      </w:r>
    </w:p>
    <w:p w14:paraId="492CFA1A" w14:textId="5BD98B91" w:rsidR="00612476" w:rsidRDefault="00612476">
      <w:r>
        <w:t>Znalosť legislatívy v platnom znení upravujúcej výkon predmetnej činnosti</w:t>
      </w:r>
    </w:p>
    <w:p w14:paraId="43CC1071" w14:textId="4F320BD9" w:rsidR="00612476" w:rsidRDefault="00612476">
      <w:r>
        <w:t>Znalosť zákona číslo 50/1976 Zb. o územnom plánovaní a stavebnom poriadku /stavebný zákon/ v znení neskorších predpisov</w:t>
      </w:r>
    </w:p>
    <w:p w14:paraId="4DFD6E74" w14:textId="3FAA44FB" w:rsidR="00612476" w:rsidRDefault="00612476">
      <w:r>
        <w:t>Znalosť zákona číslo 71/1967 Zb. o správnom konaní / správny poriadok /</w:t>
      </w:r>
    </w:p>
    <w:p w14:paraId="022532AB" w14:textId="7CF0AA49" w:rsidR="00612476" w:rsidRDefault="00612476">
      <w:r>
        <w:t>Znalosť zákona číslo 372/1990 Zb. o priestupkoch</w:t>
      </w:r>
    </w:p>
    <w:p w14:paraId="1939E97B" w14:textId="1FD8C333" w:rsidR="00612476" w:rsidRDefault="00612476">
      <w:r>
        <w:t>Znalosť zákona číslo 145/1995 Z. z. o správnych poplatkoch</w:t>
      </w:r>
    </w:p>
    <w:p w14:paraId="59C543AF" w14:textId="2E42FD4A" w:rsidR="00612476" w:rsidRDefault="00612476">
      <w:r>
        <w:t>Znalosť releva</w:t>
      </w:r>
      <w:r w:rsidR="00EA3468">
        <w:t>n</w:t>
      </w:r>
      <w:r>
        <w:t xml:space="preserve">tných </w:t>
      </w:r>
      <w:r w:rsidR="00EA3468">
        <w:t>častí zákona číslo 369/1990 Zb. o obecnom zriadení</w:t>
      </w:r>
    </w:p>
    <w:p w14:paraId="4D643A7A" w14:textId="7F7EC3F8" w:rsidR="00EA3468" w:rsidRDefault="00EA3468">
      <w:r>
        <w:t>Dobrá znalosť práce s PC / Word, Ex</w:t>
      </w:r>
      <w:r w:rsidR="00EF3A71">
        <w:t>c</w:t>
      </w:r>
      <w:r>
        <w:t>el, Outlook, Internet /</w:t>
      </w:r>
    </w:p>
    <w:p w14:paraId="0E6F5AC3" w14:textId="15DF910C" w:rsidR="00EA3468" w:rsidRDefault="00EA3468">
      <w:r>
        <w:t>Samostatnosť, vysoké pracovné nasadenie, analytické myslenie, flexibilnosť, zodpovednosť, komunikatívnosť, spoľahlivosť</w:t>
      </w:r>
    </w:p>
    <w:p w14:paraId="632083D1" w14:textId="77777777" w:rsidR="00EA3468" w:rsidRDefault="00EA3468">
      <w:r>
        <w:t>Organizačné a komunikačné zručnosti</w:t>
      </w:r>
    </w:p>
    <w:p w14:paraId="42E6EF17" w14:textId="77777777" w:rsidR="00EA3468" w:rsidRPr="00731448" w:rsidRDefault="00EA3468">
      <w:pPr>
        <w:rPr>
          <w:b/>
          <w:bCs/>
        </w:rPr>
      </w:pPr>
      <w:r w:rsidRPr="00731448">
        <w:rPr>
          <w:b/>
          <w:bCs/>
        </w:rPr>
        <w:t>Požadované doklady:</w:t>
      </w:r>
    </w:p>
    <w:p w14:paraId="0D6D979D" w14:textId="77777777" w:rsidR="00EA3468" w:rsidRDefault="00EA3468">
      <w:r>
        <w:t>Žiadosť o zaradenie do výberového konania</w:t>
      </w:r>
    </w:p>
    <w:p w14:paraId="24572AD0" w14:textId="77777777" w:rsidR="00EA3468" w:rsidRDefault="00EA3468">
      <w:r>
        <w:t>Štruktúrovaný životopis</w:t>
      </w:r>
    </w:p>
    <w:p w14:paraId="134F31FB" w14:textId="77777777" w:rsidR="00EA3468" w:rsidRDefault="00EA3468">
      <w:r>
        <w:lastRenderedPageBreak/>
        <w:t>Motivačný list</w:t>
      </w:r>
    </w:p>
    <w:p w14:paraId="5DF9F5EB" w14:textId="77777777" w:rsidR="00EA3468" w:rsidRDefault="00EA3468">
      <w:r>
        <w:t>Doklad o najvyššom dosiahnutom vzdelaní</w:t>
      </w:r>
    </w:p>
    <w:p w14:paraId="33CDDE61" w14:textId="77777777" w:rsidR="00EA3468" w:rsidRDefault="00EA3468">
      <w:r>
        <w:t>Čestné vyhlásenie o zdravotnej spôsobilosti na výkon obsadzovanej funkcie</w:t>
      </w:r>
    </w:p>
    <w:p w14:paraId="5AFBC497" w14:textId="6327F363" w:rsidR="00EA3468" w:rsidRDefault="00EA3468">
      <w:r>
        <w:t xml:space="preserve">Čestné vyhlásenie o tom, že uchádzač nemá záznam v registri trestov  </w:t>
      </w:r>
    </w:p>
    <w:p w14:paraId="724C2C03" w14:textId="5AA34438" w:rsidR="00BD37EA" w:rsidRDefault="00BD37EA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Osvedčenie o získaní osobitného kvalifikačného predpokladu podľa vyhlášky číslo 547/2003 Z. z. o obsahu a rozsahu odbornej prípravy a postupe pri overovaní a osvedčovaní osobitného kvalifikačného predpokladu na zabezpečenie činnosti stavebného úradu </w:t>
      </w:r>
    </w:p>
    <w:p w14:paraId="0EB11B5F" w14:textId="4FE07DEF" w:rsidR="00EA3468" w:rsidRDefault="00B50575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</w:pPr>
      <w:r w:rsidRPr="00AC5207">
        <w:rPr>
          <w:rFonts w:asciiTheme="minorHAnsi" w:hAnsiTheme="minorHAnsi" w:cstheme="minorHAnsi"/>
          <w:b w:val="0"/>
          <w:bCs w:val="0"/>
          <w:sz w:val="22"/>
          <w:szCs w:val="22"/>
        </w:rPr>
        <w:t>Písomný súhlas s použitím osobných údajov v zmysle zákona číslo 18/2018 Z. z.</w:t>
      </w:r>
      <w:r w:rsidRPr="00AC5207">
        <w:rPr>
          <w:rFonts w:asciiTheme="minorHAnsi" w:hAnsiTheme="minorHAnsi" w:cstheme="minorHAnsi"/>
          <w:sz w:val="22"/>
          <w:szCs w:val="22"/>
        </w:rPr>
        <w:t xml:space="preserve"> </w:t>
      </w:r>
      <w:r w:rsidR="00AC5207" w:rsidRPr="00AC520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 ochrane osobných údajov a o zmene a doplnení niektorých zákonov</w:t>
      </w:r>
      <w:r w:rsidR="00AC520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a </w:t>
      </w:r>
      <w:r w:rsidR="00AC5207" w:rsidRPr="00AC5207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Smernic</w:t>
      </w:r>
      <w:r w:rsidR="00AC5207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e</w:t>
      </w:r>
      <w:r w:rsidR="00AC5207" w:rsidRPr="00AC5207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Európskeho parlamentu a Rady (EÚ) 2016/680 z 27. apríla 2016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2008/977/SVV.</w:t>
      </w:r>
    </w:p>
    <w:p w14:paraId="6E94EA2A" w14:textId="77777777" w:rsidR="00AC5207" w:rsidRDefault="00AC5207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C520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Popis práce:</w:t>
      </w:r>
    </w:p>
    <w:p w14:paraId="2B2ED19D" w14:textId="77777777" w:rsidR="00F02B02" w:rsidRDefault="00AC5207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C5207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Vykonávanie správy na úseku stavebného poriadku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520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úrovni obce </w:t>
      </w:r>
    </w:p>
    <w:p w14:paraId="6B32DFF3" w14:textId="3D98D4F7" w:rsidR="00AC5207" w:rsidRDefault="00AC5207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Vykonávanie rozhodovacej činnosti stavebného úradu na úseku </w:t>
      </w:r>
      <w:r w:rsidR="00BD37EA">
        <w:rPr>
          <w:rFonts w:asciiTheme="minorHAnsi" w:hAnsiTheme="minorHAnsi" w:cstheme="minorHAnsi"/>
          <w:b w:val="0"/>
          <w:bCs w:val="0"/>
          <w:sz w:val="22"/>
          <w:szCs w:val="22"/>
        </w:rPr>
        <w:t>územného rozhodovania a stave</w:t>
      </w:r>
      <w:r w:rsidR="00731448">
        <w:rPr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="00BD37EA">
        <w:rPr>
          <w:rFonts w:asciiTheme="minorHAnsi" w:hAnsiTheme="minorHAnsi" w:cstheme="minorHAnsi"/>
          <w:b w:val="0"/>
          <w:bCs w:val="0"/>
          <w:sz w:val="22"/>
          <w:szCs w:val="22"/>
        </w:rPr>
        <w:t>ného poriadku v súlade so zámermi územného plánu obce.</w:t>
      </w:r>
    </w:p>
    <w:p w14:paraId="60A74988" w14:textId="61E094A8" w:rsidR="00BD37EA" w:rsidRDefault="00BD37EA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Vykonávanie procesných úkonov v správnom konaní pri vydávaní rozhodnutí v zmysle stavebného zákona.</w:t>
      </w:r>
    </w:p>
    <w:p w14:paraId="41DCEEE7" w14:textId="264C07D3" w:rsidR="00BD37EA" w:rsidRDefault="00BD37EA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035E">
        <w:rPr>
          <w:rFonts w:asciiTheme="minorHAnsi" w:hAnsiTheme="minorHAnsi" w:cstheme="minorHAnsi"/>
          <w:sz w:val="22"/>
          <w:szCs w:val="22"/>
        </w:rPr>
        <w:t>Výberové konanie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 uskutoční formou osobného pohovoru s členmi výberovej komisie</w:t>
      </w:r>
      <w:r w:rsidR="0031035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30F17B9" w14:textId="250E07C0" w:rsidR="0031035E" w:rsidRDefault="00BD37EA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Termín výberového konania bude uchádzačom spĺňajúcim podmienky výberového konania písomne oznámený prostredníctvom pozvánky</w:t>
      </w:r>
      <w:r w:rsidR="0031035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420F2BE" w14:textId="778736D6" w:rsidR="00BD37EA" w:rsidRDefault="0031035E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035E">
        <w:rPr>
          <w:rFonts w:asciiTheme="minorHAnsi" w:hAnsiTheme="minorHAnsi" w:cstheme="minorHAnsi"/>
          <w:sz w:val="22"/>
          <w:szCs w:val="22"/>
        </w:rPr>
        <w:t>Dátum a miesto podania žiadosti o zaradenie do výberového konania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194FB02C" w14:textId="08195609" w:rsidR="0031035E" w:rsidRPr="00AC5207" w:rsidRDefault="0031035E" w:rsidP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Uchádzači o pracovné miesto doručia svoje žiadosti o zaradenie do výberového konania najneskôr   do 12. marca 2021 do 12:00 hod. </w:t>
      </w:r>
      <w:r w:rsidR="0073144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poštou,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/elektronicky/ „ muckova</w:t>
      </w:r>
      <w:r w:rsidR="00D53CC1">
        <w:rPr>
          <w:rFonts w:asciiTheme="minorHAnsi" w:hAnsiTheme="minorHAnsi" w:cstheme="minorHAnsi"/>
          <w:b w:val="0"/>
          <w:bCs w:val="0"/>
          <w:sz w:val="22"/>
          <w:szCs w:val="22"/>
        </w:rPr>
        <w:t>@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obeczalesie.sk „</w:t>
      </w:r>
    </w:p>
    <w:p w14:paraId="30E2CA05" w14:textId="77777777" w:rsidR="00AC5207" w:rsidRPr="00AC5207" w:rsidRDefault="00AC5207">
      <w:pPr>
        <w:pStyle w:val="Nadpis1"/>
        <w:shd w:val="clear" w:color="auto" w:fill="FFFFFF"/>
        <w:spacing w:before="0" w:beforeAutospacing="0" w:after="210" w:afterAutospacing="0" w:line="462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AC5207" w:rsidRPr="00AC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7"/>
    <w:rsid w:val="00040054"/>
    <w:rsid w:val="000A37B3"/>
    <w:rsid w:val="0031035E"/>
    <w:rsid w:val="00612476"/>
    <w:rsid w:val="006808E7"/>
    <w:rsid w:val="00731448"/>
    <w:rsid w:val="00AC5207"/>
    <w:rsid w:val="00B50575"/>
    <w:rsid w:val="00BD37EA"/>
    <w:rsid w:val="00D53CC1"/>
    <w:rsid w:val="00EA3468"/>
    <w:rsid w:val="00EF3A71"/>
    <w:rsid w:val="00F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E233"/>
  <w15:chartTrackingRefBased/>
  <w15:docId w15:val="{1960A7D6-A4F7-4526-B453-B2BB44F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C5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20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Muckova</dc:creator>
  <cp:keywords/>
  <dc:description/>
  <cp:lastModifiedBy>Dana Muckova</cp:lastModifiedBy>
  <cp:revision>2</cp:revision>
  <cp:lastPrinted>2021-02-15T13:08:00Z</cp:lastPrinted>
  <dcterms:created xsi:type="dcterms:W3CDTF">2021-02-16T08:58:00Z</dcterms:created>
  <dcterms:modified xsi:type="dcterms:W3CDTF">2021-02-16T08:58:00Z</dcterms:modified>
</cp:coreProperties>
</file>