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196A" w14:textId="21065DBB" w:rsidR="00696E89" w:rsidRPr="00A049C0" w:rsidRDefault="00A049C0" w:rsidP="00B31794">
      <w:pPr>
        <w:pStyle w:val="Nzov"/>
        <w:spacing w:line="276" w:lineRule="auto"/>
        <w:rPr>
          <w:rFonts w:ascii="Verdana" w:hAnsi="Verdana"/>
          <w:sz w:val="48"/>
          <w:szCs w:val="48"/>
        </w:rPr>
      </w:pPr>
      <w:r>
        <w:rPr>
          <w:rFonts w:ascii="Verdana" w:hAnsi="Verdana"/>
          <w:i/>
          <w:iCs/>
          <w:noProof/>
          <w:color w:val="0000FF"/>
          <w:sz w:val="20"/>
          <w:szCs w:val="20"/>
          <w:u w:val="single"/>
        </w:rPr>
        <w:drawing>
          <wp:anchor distT="0" distB="0" distL="114300" distR="114300" simplePos="0" relativeHeight="251686912" behindDoc="0" locked="0" layoutInCell="1" allowOverlap="1" wp14:anchorId="319BF5FC" wp14:editId="6F37E41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93800" cy="895350"/>
            <wp:effectExtent l="0" t="0" r="6350" b="0"/>
            <wp:wrapSquare wrapText="bothSides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ok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3F7" w:rsidRPr="00A049C0">
        <w:rPr>
          <w:rFonts w:ascii="Verdana" w:hAnsi="Verdana"/>
          <w:sz w:val="48"/>
          <w:szCs w:val="48"/>
        </w:rPr>
        <w:t>D</w:t>
      </w:r>
      <w:r w:rsidR="00091054" w:rsidRPr="00A049C0">
        <w:rPr>
          <w:rFonts w:ascii="Verdana" w:hAnsi="Verdana"/>
          <w:sz w:val="48"/>
          <w:szCs w:val="48"/>
        </w:rPr>
        <w:t>omáca izolácia</w:t>
      </w:r>
      <w:r w:rsidR="00FE63F7" w:rsidRPr="00A049C0">
        <w:rPr>
          <w:rFonts w:ascii="Verdana" w:hAnsi="Verdana"/>
          <w:sz w:val="48"/>
          <w:szCs w:val="48"/>
        </w:rPr>
        <w:t>, karanténa</w:t>
      </w:r>
    </w:p>
    <w:p w14:paraId="7A8625BC" w14:textId="04252B9A" w:rsidR="00696E89" w:rsidRPr="00A049C0" w:rsidRDefault="00696E89" w:rsidP="00A049C0">
      <w:pPr>
        <w:pStyle w:val="Nzov"/>
        <w:spacing w:line="276" w:lineRule="auto"/>
        <w:jc w:val="center"/>
        <w:rPr>
          <w:rFonts w:ascii="Verdana" w:hAnsi="Verdana"/>
          <w:sz w:val="48"/>
          <w:szCs w:val="48"/>
        </w:rPr>
      </w:pPr>
      <w:r w:rsidRPr="00A049C0">
        <w:rPr>
          <w:rFonts w:ascii="Verdana" w:hAnsi="Verdana"/>
          <w:sz w:val="48"/>
          <w:szCs w:val="48"/>
        </w:rPr>
        <w:t>a čo robiť po pozitívnom teste</w:t>
      </w:r>
    </w:p>
    <w:p w14:paraId="458B0FCA" w14:textId="22957925" w:rsidR="00A725D1" w:rsidRDefault="00A725D1" w:rsidP="00A725D1"/>
    <w:p w14:paraId="5E0ED186" w14:textId="39D3181D" w:rsidR="00A725D1" w:rsidRPr="00B31794" w:rsidRDefault="00A725D1" w:rsidP="00A725D1">
      <w:pPr>
        <w:jc w:val="both"/>
        <w:rPr>
          <w:rFonts w:ascii="Verdana" w:hAnsi="Verdana"/>
          <w:i/>
          <w:iCs/>
          <w:sz w:val="20"/>
          <w:szCs w:val="20"/>
        </w:rPr>
      </w:pPr>
      <w:r w:rsidRPr="00B31794">
        <w:rPr>
          <w:rFonts w:ascii="Verdana" w:hAnsi="Verdana"/>
          <w:i/>
          <w:iCs/>
          <w:sz w:val="20"/>
          <w:szCs w:val="20"/>
        </w:rPr>
        <w:t>Vyhlášku k izoláci</w:t>
      </w:r>
      <w:r w:rsidR="004B6642">
        <w:rPr>
          <w:rFonts w:ascii="Verdana" w:hAnsi="Verdana"/>
          <w:i/>
          <w:iCs/>
          <w:sz w:val="20"/>
          <w:szCs w:val="20"/>
        </w:rPr>
        <w:t>i</w:t>
      </w:r>
      <w:r w:rsidRPr="00B31794">
        <w:rPr>
          <w:rFonts w:ascii="Verdana" w:hAnsi="Verdana"/>
          <w:i/>
          <w:iCs/>
          <w:sz w:val="20"/>
          <w:szCs w:val="20"/>
        </w:rPr>
        <w:t xml:space="preserve"> osôb pozitívnych na ochorenie COVID-19 a karanténe osôb, ktoré prišli do úzkeho kontaktu s osobou pozitívnou na ochorenie COVID-19, </w:t>
      </w:r>
      <w:hyperlink r:id="rId9" w:history="1">
        <w:r w:rsidRPr="00506D27">
          <w:rPr>
            <w:rStyle w:val="Hypertextovprepojenie"/>
            <w:rFonts w:ascii="Verdana" w:hAnsi="Verdana"/>
            <w:i/>
            <w:iCs/>
            <w:sz w:val="20"/>
            <w:szCs w:val="20"/>
          </w:rPr>
          <w:t>nájdete tu</w:t>
        </w:r>
      </w:hyperlink>
      <w:r w:rsidRPr="00506D27">
        <w:rPr>
          <w:rFonts w:ascii="Verdana" w:hAnsi="Verdana"/>
          <w:i/>
          <w:iCs/>
          <w:sz w:val="20"/>
          <w:szCs w:val="20"/>
        </w:rPr>
        <w:t>.</w:t>
      </w:r>
      <w:r w:rsidRPr="00B31794">
        <w:rPr>
          <w:rFonts w:ascii="Verdana" w:hAnsi="Verdana"/>
          <w:i/>
          <w:iCs/>
          <w:sz w:val="20"/>
          <w:szCs w:val="20"/>
        </w:rPr>
        <w:t xml:space="preserve"> Vyhláška je účinná od 1</w:t>
      </w:r>
      <w:r w:rsidR="00924591">
        <w:rPr>
          <w:rFonts w:ascii="Verdana" w:hAnsi="Verdana"/>
          <w:i/>
          <w:iCs/>
          <w:sz w:val="20"/>
          <w:szCs w:val="20"/>
        </w:rPr>
        <w:t>1</w:t>
      </w:r>
      <w:r w:rsidRPr="00B31794">
        <w:rPr>
          <w:rFonts w:ascii="Verdana" w:hAnsi="Verdana"/>
          <w:i/>
          <w:iCs/>
          <w:sz w:val="20"/>
          <w:szCs w:val="20"/>
        </w:rPr>
        <w:t xml:space="preserve">. </w:t>
      </w:r>
      <w:r w:rsidR="00924591">
        <w:rPr>
          <w:rFonts w:ascii="Verdana" w:hAnsi="Verdana"/>
          <w:i/>
          <w:iCs/>
          <w:sz w:val="20"/>
          <w:szCs w:val="20"/>
        </w:rPr>
        <w:t>októbra</w:t>
      </w:r>
      <w:r w:rsidRPr="00B31794">
        <w:rPr>
          <w:rFonts w:ascii="Verdana" w:hAnsi="Verdana"/>
          <w:i/>
          <w:iCs/>
          <w:sz w:val="20"/>
          <w:szCs w:val="20"/>
        </w:rPr>
        <w:t xml:space="preserve"> 2021</w:t>
      </w:r>
      <w:r w:rsidR="00677699" w:rsidRPr="00B31794">
        <w:rPr>
          <w:rFonts w:ascii="Verdana" w:hAnsi="Verdana"/>
          <w:i/>
          <w:iCs/>
          <w:sz w:val="20"/>
          <w:szCs w:val="20"/>
        </w:rPr>
        <w:t>.</w:t>
      </w:r>
    </w:p>
    <w:p w14:paraId="6BDA40FF" w14:textId="5DC291B9" w:rsidR="0082455B" w:rsidRDefault="00A725D1" w:rsidP="00D20BE4">
      <w:pPr>
        <w:jc w:val="both"/>
        <w:rPr>
          <w:rFonts w:ascii="Verdana" w:hAnsi="Verdana"/>
          <w:i/>
          <w:iCs/>
          <w:sz w:val="20"/>
          <w:szCs w:val="20"/>
        </w:rPr>
      </w:pPr>
      <w:bookmarkStart w:id="0" w:name="_Hlk55213474"/>
      <w:r w:rsidRPr="00B31794">
        <w:rPr>
          <w:rFonts w:ascii="Verdana" w:hAnsi="Verdana" w:cs="Arial"/>
          <w:i/>
          <w:iCs/>
          <w:sz w:val="20"/>
          <w:szCs w:val="20"/>
        </w:rPr>
        <w:t xml:space="preserve">Upozornenie: </w:t>
      </w:r>
      <w:r w:rsidRPr="00B31794">
        <w:rPr>
          <w:rFonts w:ascii="Verdana" w:hAnsi="Verdana" w:cs="Arial"/>
          <w:i/>
          <w:iCs/>
          <w:color w:val="4D5156"/>
          <w:sz w:val="20"/>
          <w:szCs w:val="20"/>
          <w:shd w:val="clear" w:color="auto" w:fill="FFFFFF"/>
        </w:rPr>
        <w:t> </w:t>
      </w:r>
      <w:r w:rsidRPr="00B31794">
        <w:rPr>
          <w:rFonts w:ascii="Verdana" w:hAnsi="Verdana" w:cs="Arial"/>
          <w:i/>
          <w:iCs/>
          <w:sz w:val="20"/>
          <w:szCs w:val="20"/>
        </w:rPr>
        <w:t xml:space="preserve">Nižšie </w:t>
      </w:r>
      <w:r w:rsidR="0082455B" w:rsidRPr="00B31794">
        <w:rPr>
          <w:rFonts w:ascii="Verdana" w:hAnsi="Verdana" w:cs="Arial"/>
          <w:i/>
          <w:iCs/>
          <w:sz w:val="20"/>
          <w:szCs w:val="20"/>
        </w:rPr>
        <w:t>uvedené</w:t>
      </w:r>
      <w:r w:rsidR="0082455B" w:rsidRPr="00B31794">
        <w:rPr>
          <w:rFonts w:ascii="Verdana" w:hAnsi="Verdana"/>
          <w:i/>
          <w:iCs/>
          <w:sz w:val="20"/>
          <w:szCs w:val="20"/>
        </w:rPr>
        <w:t xml:space="preserve"> informácie</w:t>
      </w:r>
      <w:r w:rsidRPr="00B31794">
        <w:rPr>
          <w:rFonts w:ascii="Verdana" w:hAnsi="Verdana"/>
          <w:i/>
          <w:iCs/>
          <w:sz w:val="20"/>
          <w:szCs w:val="20"/>
        </w:rPr>
        <w:t xml:space="preserve"> neslúžia ako záväzná interpretácia platnej legislatívy. V prípade rozporu platí výlučne znenie príslušnej vyhlášky, ktorá bola zverejnená </w:t>
      </w:r>
      <w:hyperlink r:id="rId10" w:history="1">
        <w:r w:rsidRPr="00B31794">
          <w:rPr>
            <w:rStyle w:val="Hypertextovprepojenie"/>
            <w:rFonts w:ascii="Verdana" w:hAnsi="Verdana"/>
            <w:i/>
            <w:iCs/>
            <w:sz w:val="20"/>
            <w:szCs w:val="20"/>
          </w:rPr>
          <w:t>vo vestníku Vlády SR</w:t>
        </w:r>
      </w:hyperlink>
      <w:r w:rsidRPr="00B31794">
        <w:rPr>
          <w:rFonts w:ascii="Verdana" w:hAnsi="Verdana"/>
          <w:i/>
          <w:iCs/>
          <w:sz w:val="20"/>
          <w:szCs w:val="20"/>
        </w:rPr>
        <w:t>.</w:t>
      </w:r>
      <w:bookmarkEnd w:id="0"/>
    </w:p>
    <w:p w14:paraId="0C5D3E8D" w14:textId="77777777" w:rsidR="00F54CFB" w:rsidRPr="00B31794" w:rsidRDefault="00F54CFB" w:rsidP="00D20BE4">
      <w:pPr>
        <w:jc w:val="both"/>
        <w:rPr>
          <w:rFonts w:ascii="Verdana" w:hAnsi="Verdana"/>
          <w:i/>
          <w:iCs/>
          <w:sz w:val="20"/>
          <w:szCs w:val="20"/>
        </w:rPr>
      </w:pPr>
    </w:p>
    <w:p w14:paraId="0077073C" w14:textId="77777777" w:rsidR="00F54CFB" w:rsidRPr="00274B64" w:rsidRDefault="00F54CFB" w:rsidP="00B76695">
      <w:pPr>
        <w:pStyle w:val="Nzov"/>
        <w:rPr>
          <w:b/>
          <w:bCs/>
          <w:sz w:val="44"/>
          <w:szCs w:val="44"/>
          <w:u w:val="single"/>
        </w:rPr>
      </w:pPr>
      <w:r w:rsidRPr="00274B64">
        <w:rPr>
          <w:b/>
          <w:bCs/>
          <w:sz w:val="44"/>
          <w:szCs w:val="44"/>
          <w:u w:val="single"/>
        </w:rPr>
        <w:t>Postup po pozitívnom teste</w:t>
      </w:r>
    </w:p>
    <w:p w14:paraId="435A19FD" w14:textId="7250D5D7" w:rsidR="00F54CFB" w:rsidRDefault="00F54CFB" w:rsidP="00F54CFB">
      <w:pPr>
        <w:pStyle w:val="Normlnywebov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</w:rPr>
        <w:t xml:space="preserve">Informujte o výsledku testu vášho lekára a osoby, s ktorými ste boli v úzkom kontakte </w:t>
      </w:r>
      <w:r>
        <w:rPr>
          <w:rFonts w:ascii="Verdana" w:hAnsi="Verdana" w:cs="Arial"/>
          <w:color w:val="000000"/>
        </w:rPr>
        <w:t>dva dni pred odberom vašej pozitívnej vzorky</w:t>
      </w:r>
      <w:r w:rsidR="004B6642"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color w:val="000000"/>
        </w:rPr>
        <w:t xml:space="preserve"> resp. dva dni pred vašimi prvými príznakmi.</w:t>
      </w:r>
    </w:p>
    <w:p w14:paraId="1B56B3FC" w14:textId="77777777" w:rsidR="00F54CFB" w:rsidRDefault="00F54CFB" w:rsidP="00F54CFB">
      <w:pPr>
        <w:pStyle w:val="Normlnywebov"/>
        <w:spacing w:before="240" w:beforeAutospacing="0" w:after="0" w:afterAutospacing="0"/>
        <w:jc w:val="both"/>
        <w:textAlignment w:val="baseline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 xml:space="preserve">Po pozitívnom výsledku testu musíte byť v izolácii </w:t>
      </w:r>
      <w:r w:rsidRPr="0069108B">
        <w:rPr>
          <w:rFonts w:ascii="Verdana" w:hAnsi="Verdana" w:cs="Arial"/>
          <w:b/>
          <w:bCs/>
          <w:color w:val="000000"/>
          <w:u w:val="single"/>
        </w:rPr>
        <w:t>najmenej</w:t>
      </w:r>
      <w:r>
        <w:rPr>
          <w:rFonts w:ascii="Verdana" w:hAnsi="Verdana" w:cs="Arial"/>
          <w:b/>
          <w:bCs/>
          <w:color w:val="000000"/>
        </w:rPr>
        <w:t xml:space="preserve"> 10 dní od dátumu odobratia vzorky </w:t>
      </w:r>
      <w:r>
        <w:rPr>
          <w:rFonts w:ascii="Verdana" w:hAnsi="Verdana" w:cs="Arial"/>
          <w:color w:val="000000"/>
        </w:rPr>
        <w:t>(ak ste nemali príznaky)</w:t>
      </w:r>
      <w:r>
        <w:rPr>
          <w:rFonts w:ascii="Verdana" w:hAnsi="Verdana" w:cs="Arial"/>
          <w:b/>
          <w:bCs/>
          <w:color w:val="000000"/>
        </w:rPr>
        <w:t xml:space="preserve"> alebo od dňa objavenia sa prvých príznakov.</w:t>
      </w:r>
    </w:p>
    <w:p w14:paraId="66BEC7FC" w14:textId="16A32427" w:rsidR="00F54CFB" w:rsidRDefault="00F54CFB" w:rsidP="00F54CFB">
      <w:pPr>
        <w:pStyle w:val="Normlnywebov"/>
        <w:spacing w:before="240" w:beforeAutospacing="0" w:after="0" w:afterAutospacing="0"/>
        <w:jc w:val="both"/>
        <w:textAlignment w:val="baseline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bCs/>
          <w:color w:val="000000"/>
        </w:rPr>
        <w:t xml:space="preserve">Izoláciu môžete ukončiť, iba ak ste v posledných troch dňoch izolácie nemali žiadne príznaky ochorenia </w:t>
      </w:r>
      <w:r>
        <w:rPr>
          <w:rFonts w:ascii="Verdana" w:hAnsi="Verdana" w:cs="Arial"/>
          <w:color w:val="000000"/>
        </w:rPr>
        <w:t>(zvýšená telesná teplota nad 37 °C, kašeľ, únava, dýchavičnosť, strata chuti alebo strata čuchu). Izoláciu možno ukončiť až na základe rozhodnutia všeobecného lekára, ktorý posúdi, či ste spôsobilí ukončiť izoláciu.</w:t>
      </w:r>
    </w:p>
    <w:p w14:paraId="0BAEB9B9" w14:textId="77777777" w:rsidR="00F54CFB" w:rsidRPr="00F54CFB" w:rsidRDefault="00F54CFB" w:rsidP="00F54CFB">
      <w:pPr>
        <w:pStyle w:val="Normlnywebov"/>
        <w:spacing w:before="240" w:beforeAutospacing="0" w:after="0" w:afterAutospacing="0"/>
        <w:jc w:val="both"/>
        <w:textAlignment w:val="baseline"/>
        <w:rPr>
          <w:rFonts w:ascii="Verdana" w:hAnsi="Verdana" w:cs="Arial"/>
          <w:b/>
          <w:bCs/>
          <w:color w:val="000000"/>
        </w:rPr>
      </w:pPr>
    </w:p>
    <w:p w14:paraId="400B0C47" w14:textId="77777777" w:rsidR="00F54CFB" w:rsidRPr="00B76695" w:rsidRDefault="00F54CFB" w:rsidP="00B76695">
      <w:pPr>
        <w:pStyle w:val="Nzov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B76695">
        <w:rPr>
          <w:b/>
          <w:bCs/>
          <w:sz w:val="44"/>
          <w:szCs w:val="44"/>
          <w:u w:val="single"/>
        </w:rPr>
        <w:t>Postup po úzkom kontakte s pozitívnou osobou</w:t>
      </w:r>
      <w:r w:rsidRPr="00B76695">
        <w:rPr>
          <w:b/>
          <w:bCs/>
          <w:sz w:val="44"/>
          <w:szCs w:val="44"/>
          <w:u w:val="single"/>
        </w:rPr>
        <w:br/>
        <w:t>alebo pri výskyte príznakov COVID-19</w:t>
      </w:r>
    </w:p>
    <w:p w14:paraId="724A5250" w14:textId="5BCC4839" w:rsidR="00C876EE" w:rsidRPr="00C876EE" w:rsidRDefault="00F54CFB" w:rsidP="00C876EE">
      <w:pPr>
        <w:pStyle w:val="Normlnywebov"/>
        <w:numPr>
          <w:ilvl w:val="0"/>
          <w:numId w:val="40"/>
        </w:numPr>
        <w:spacing w:before="240" w:beforeAutospacing="0" w:after="0" w:afterAutospacing="0"/>
        <w:ind w:left="450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Ak máte príznaky ochorenia COVID-19, musíte ísť okamžite do izolácie - platí to pre neočkované osoby, ale aj pre plne zaočkovaných a ľudí po prekonaní COVID-19.</w:t>
      </w:r>
      <w:r>
        <w:rPr>
          <w:rFonts w:ascii="Verdana" w:hAnsi="Verdana"/>
          <w:color w:val="000000"/>
        </w:rPr>
        <w:t xml:space="preserve"> S príznakmi môžete ihneď podstúpiť test na COVID-19</w:t>
      </w:r>
      <w:r w:rsidR="00C876EE">
        <w:rPr>
          <w:rFonts w:ascii="Verdana" w:hAnsi="Verdana"/>
          <w:color w:val="000000"/>
        </w:rPr>
        <w:t xml:space="preserve"> (resp. akonáhle vám bude možné v rámci testovacích kapacít prideliť termín).</w:t>
      </w:r>
    </w:p>
    <w:p w14:paraId="52933B3B" w14:textId="60E15688" w:rsidR="00F54CFB" w:rsidRPr="00F54CFB" w:rsidRDefault="00F54CFB" w:rsidP="00F54CFB">
      <w:pPr>
        <w:pStyle w:val="Normlnywebov"/>
        <w:numPr>
          <w:ilvl w:val="0"/>
          <w:numId w:val="40"/>
        </w:numPr>
        <w:spacing w:before="0" w:beforeAutospacing="0" w:after="240" w:afterAutospacing="0"/>
        <w:ind w:left="450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Ak ste nezaočkovaný a prišli ste do úzkeho kontaktu</w:t>
      </w:r>
      <w:r>
        <w:rPr>
          <w:rFonts w:ascii="Verdana" w:hAnsi="Verdana"/>
          <w:color w:val="000000"/>
        </w:rPr>
        <w:t xml:space="preserve"> s osobou, ktorá bola v priebehu nasledujúcich 2 dní pozitívne testovaná na COVID-19 alebo mala nariadenú izoláciu, </w:t>
      </w:r>
      <w:r>
        <w:rPr>
          <w:rFonts w:ascii="Verdana" w:hAnsi="Verdana"/>
          <w:b/>
          <w:bCs/>
          <w:color w:val="000000"/>
        </w:rPr>
        <w:t xml:space="preserve">musíte nastúpiť do karantény. </w:t>
      </w:r>
      <w:r>
        <w:rPr>
          <w:rFonts w:ascii="Verdana" w:hAnsi="Verdana"/>
          <w:color w:val="000000"/>
        </w:rPr>
        <w:t>Ak ste bez príznakov, test podstupujete najskôr na 5. deň od posledného kontaktu. S príznakmi môžete test podstúpiť ihneď (resp. akonáhle vám bude možné v rámci testovacích kapacít prideliť termín).</w:t>
      </w:r>
    </w:p>
    <w:p w14:paraId="75542EA9" w14:textId="146DF328" w:rsidR="00F54CFB" w:rsidRDefault="00910B3F" w:rsidP="00F54CFB">
      <w:pPr>
        <w:pStyle w:val="Normlnywebov"/>
        <w:spacing w:before="240" w:beforeAutospacing="0" w:after="240" w:afterAutospacing="0"/>
        <w:jc w:val="center"/>
      </w:pPr>
      <w:r>
        <w:rPr>
          <w:noProof/>
        </w:rPr>
        <w:lastRenderedPageBreak/>
        <w:drawing>
          <wp:inline distT="0" distB="0" distL="0" distR="0" wp14:anchorId="5A1D2A7C" wp14:editId="687966E9">
            <wp:extent cx="5753100" cy="43148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EED46" w14:textId="77777777" w:rsidR="00F54CFB" w:rsidRDefault="00F54CFB" w:rsidP="00F54CFB">
      <w:pPr>
        <w:pStyle w:val="Normlnywebov"/>
        <w:spacing w:before="240" w:beforeAutospacing="0" w:after="240" w:afterAutospacing="0"/>
      </w:pPr>
      <w:r>
        <w:rPr>
          <w:rFonts w:ascii="Verdana" w:hAnsi="Verdana"/>
          <w:b/>
          <w:bCs/>
          <w:color w:val="000000"/>
        </w:rPr>
        <w:t>Karanténa sa končí</w:t>
      </w:r>
    </w:p>
    <w:p w14:paraId="3B317537" w14:textId="77777777" w:rsidR="00F54CFB" w:rsidRDefault="00F54CFB" w:rsidP="00F54CFB">
      <w:pPr>
        <w:pStyle w:val="Normlnywebov"/>
        <w:spacing w:before="240" w:beforeAutospacing="0" w:after="240" w:afterAutospacing="0"/>
        <w:ind w:hanging="360"/>
        <w:jc w:val="both"/>
      </w:pPr>
      <w:r>
        <w:rPr>
          <w:rFonts w:ascii="Verdana" w:hAnsi="Verdana"/>
          <w:color w:val="000000"/>
        </w:rPr>
        <w:t>a)</w:t>
      </w:r>
      <w:r>
        <w:rPr>
          <w:color w:val="000000"/>
          <w:sz w:val="14"/>
          <w:szCs w:val="14"/>
        </w:rPr>
        <w:t xml:space="preserve">   </w:t>
      </w:r>
      <w:r>
        <w:rPr>
          <w:rFonts w:ascii="Verdana" w:hAnsi="Verdana"/>
          <w:color w:val="000000"/>
        </w:rPr>
        <w:t xml:space="preserve">v prípade, ak sa u osoby nevyskytuje </w:t>
      </w:r>
      <w:r>
        <w:rPr>
          <w:rFonts w:ascii="Verdana" w:hAnsi="Verdana"/>
          <w:color w:val="000000"/>
          <w:u w:val="single"/>
        </w:rPr>
        <w:t>ani jeden z klinických príznakov</w:t>
      </w:r>
      <w:r>
        <w:rPr>
          <w:rFonts w:ascii="Verdana" w:hAnsi="Verdana"/>
          <w:color w:val="000000"/>
        </w:rPr>
        <w:t xml:space="preserve"> ochorenia a </w:t>
      </w:r>
      <w:r>
        <w:rPr>
          <w:rFonts w:ascii="Verdana" w:hAnsi="Verdana"/>
          <w:color w:val="000000"/>
          <w:u w:val="single"/>
        </w:rPr>
        <w:t>výsledok testu</w:t>
      </w:r>
      <w:r>
        <w:rPr>
          <w:rFonts w:ascii="Verdana" w:hAnsi="Verdana"/>
          <w:color w:val="000000"/>
        </w:rPr>
        <w:t xml:space="preserve"> vykonaného najskôr v 5. deň od posledného kontaktu s osobou pozitívnou na ochorenie je </w:t>
      </w:r>
      <w:r>
        <w:rPr>
          <w:rFonts w:ascii="Verdana" w:hAnsi="Verdana"/>
          <w:color w:val="000000"/>
          <w:u w:val="single"/>
        </w:rPr>
        <w:t>negatívny</w:t>
      </w:r>
      <w:r>
        <w:rPr>
          <w:rFonts w:ascii="Verdana" w:hAnsi="Verdana"/>
          <w:color w:val="000000"/>
        </w:rPr>
        <w:t xml:space="preserve">, </w:t>
      </w:r>
      <w:r>
        <w:rPr>
          <w:rFonts w:ascii="Verdana" w:hAnsi="Verdana"/>
          <w:color w:val="000000"/>
          <w:u w:val="single"/>
        </w:rPr>
        <w:t>uplynutím 7 dní od posledného kontaktu</w:t>
      </w:r>
      <w:r>
        <w:rPr>
          <w:rFonts w:ascii="Verdana" w:hAnsi="Verdana"/>
          <w:color w:val="000000"/>
        </w:rPr>
        <w:t xml:space="preserve"> s osobou pozitívnou na ochorenie,</w:t>
      </w:r>
    </w:p>
    <w:p w14:paraId="736A9033" w14:textId="77777777" w:rsidR="00F54CFB" w:rsidRDefault="00F54CFB" w:rsidP="00F54CFB">
      <w:pPr>
        <w:pStyle w:val="Normlnywebov"/>
        <w:spacing w:before="240" w:beforeAutospacing="0" w:after="240" w:afterAutospacing="0"/>
        <w:ind w:hanging="360"/>
        <w:jc w:val="both"/>
      </w:pPr>
      <w:r>
        <w:rPr>
          <w:rFonts w:ascii="Verdana" w:hAnsi="Verdana"/>
          <w:color w:val="000000"/>
        </w:rPr>
        <w:t>b)</w:t>
      </w:r>
      <w:r>
        <w:rPr>
          <w:color w:val="000000"/>
          <w:sz w:val="14"/>
          <w:szCs w:val="14"/>
        </w:rPr>
        <w:t xml:space="preserve">  </w:t>
      </w:r>
      <w:r>
        <w:rPr>
          <w:rFonts w:ascii="Verdana" w:hAnsi="Verdana"/>
          <w:color w:val="000000"/>
        </w:rPr>
        <w:t xml:space="preserve">ak </w:t>
      </w:r>
      <w:r>
        <w:rPr>
          <w:rFonts w:ascii="Verdana" w:hAnsi="Verdana"/>
          <w:color w:val="000000"/>
          <w:u w:val="single"/>
        </w:rPr>
        <w:t>test nebol vykonaný</w:t>
      </w:r>
      <w:r>
        <w:rPr>
          <w:rFonts w:ascii="Verdana" w:hAnsi="Verdana"/>
          <w:color w:val="000000"/>
        </w:rPr>
        <w:t xml:space="preserve"> a počas 10 dní od posledného kontaktu s osobou pozitívnou na ochorenie sa u osoby nevyskytuje </w:t>
      </w:r>
      <w:r>
        <w:rPr>
          <w:rFonts w:ascii="Verdana" w:hAnsi="Verdana"/>
          <w:color w:val="000000"/>
          <w:u w:val="single"/>
        </w:rPr>
        <w:t>ani jeden z klinických príznakov</w:t>
      </w:r>
      <w:r>
        <w:rPr>
          <w:rFonts w:ascii="Verdana" w:hAnsi="Verdana"/>
          <w:color w:val="000000"/>
        </w:rPr>
        <w:t xml:space="preserve"> ochorenia, </w:t>
      </w:r>
      <w:r>
        <w:rPr>
          <w:rFonts w:ascii="Verdana" w:hAnsi="Verdana"/>
          <w:color w:val="000000"/>
          <w:u w:val="single"/>
        </w:rPr>
        <w:t>uplynutím 10 dní od posledného kontaktu</w:t>
      </w:r>
      <w:r>
        <w:rPr>
          <w:rFonts w:ascii="Verdana" w:hAnsi="Verdana"/>
          <w:color w:val="000000"/>
        </w:rPr>
        <w:t xml:space="preserve"> s osobou pozitívnou na ochorenie,</w:t>
      </w:r>
    </w:p>
    <w:p w14:paraId="5A2AF0D5" w14:textId="77777777" w:rsidR="00F54CFB" w:rsidRDefault="00F54CFB" w:rsidP="00F54CFB">
      <w:pPr>
        <w:pStyle w:val="Normlnywebov"/>
        <w:spacing w:before="240" w:beforeAutospacing="0" w:after="240" w:afterAutospacing="0"/>
        <w:ind w:hanging="360"/>
        <w:jc w:val="both"/>
      </w:pPr>
      <w:r>
        <w:rPr>
          <w:rFonts w:ascii="Verdana" w:hAnsi="Verdana"/>
          <w:color w:val="000000"/>
        </w:rPr>
        <w:t>c)</w:t>
      </w:r>
      <w:r>
        <w:rPr>
          <w:color w:val="000000"/>
          <w:sz w:val="14"/>
          <w:szCs w:val="14"/>
        </w:rPr>
        <w:t xml:space="preserve">   </w:t>
      </w:r>
      <w:r>
        <w:rPr>
          <w:rFonts w:ascii="Verdana" w:hAnsi="Verdana"/>
          <w:color w:val="000000"/>
        </w:rPr>
        <w:t xml:space="preserve">v prípade, ak sa u osoby vyskytne </w:t>
      </w:r>
      <w:r>
        <w:rPr>
          <w:rFonts w:ascii="Verdana" w:hAnsi="Verdana"/>
          <w:color w:val="000000"/>
          <w:u w:val="single"/>
        </w:rPr>
        <w:t>akýkoľvek z klinických príznakov ochorenia počas 10 dní od posledného kontaktu</w:t>
      </w:r>
      <w:r>
        <w:rPr>
          <w:rFonts w:ascii="Verdana" w:hAnsi="Verdana"/>
          <w:color w:val="000000"/>
        </w:rPr>
        <w:t xml:space="preserve"> s osobou pozitívnou na ochorenie, </w:t>
      </w:r>
      <w:r>
        <w:rPr>
          <w:rFonts w:ascii="Verdana" w:hAnsi="Verdana"/>
          <w:color w:val="000000"/>
          <w:u w:val="single"/>
        </w:rPr>
        <w:t>o spôsobilosti ukončiť karanténu rozhodne lekár.</w:t>
      </w:r>
    </w:p>
    <w:p w14:paraId="3C660268" w14:textId="77777777" w:rsidR="00F54CFB" w:rsidRDefault="00F54CFB" w:rsidP="00F54CFB"/>
    <w:p w14:paraId="30772041" w14:textId="30399F57" w:rsidR="00F54CFB" w:rsidRDefault="00F54CFB" w:rsidP="00F54CFB">
      <w:pPr>
        <w:pStyle w:val="Normlnywebov"/>
        <w:spacing w:before="240" w:beforeAutospacing="0" w:after="240" w:afterAutospacing="0"/>
        <w:ind w:left="450"/>
      </w:pPr>
    </w:p>
    <w:p w14:paraId="2DA29CB5" w14:textId="526285E6" w:rsidR="00F54CFB" w:rsidRDefault="00F54CFB" w:rsidP="00F54CFB">
      <w:pPr>
        <w:pStyle w:val="Normlnywebov"/>
        <w:spacing w:before="240" w:beforeAutospacing="0" w:after="240" w:afterAutospacing="0"/>
        <w:ind w:left="450"/>
      </w:pPr>
    </w:p>
    <w:p w14:paraId="28B7A099" w14:textId="2798D178" w:rsidR="00F54CFB" w:rsidRDefault="00F54CFB" w:rsidP="00F54CFB">
      <w:pPr>
        <w:pStyle w:val="Normlnywebov"/>
        <w:spacing w:before="240" w:beforeAutospacing="0" w:after="240" w:afterAutospacing="0"/>
        <w:ind w:left="450"/>
      </w:pPr>
    </w:p>
    <w:p w14:paraId="2CA8B1CD" w14:textId="77777777" w:rsidR="00F54CFB" w:rsidRDefault="00F54CFB" w:rsidP="00F54CFB">
      <w:pPr>
        <w:pStyle w:val="Normlnywebov"/>
        <w:spacing w:before="240" w:beforeAutospacing="0" w:after="240" w:afterAutospacing="0"/>
        <w:ind w:left="450"/>
      </w:pPr>
    </w:p>
    <w:p w14:paraId="651D3A99" w14:textId="77777777" w:rsidR="00F54CFB" w:rsidRDefault="00F54CFB" w:rsidP="00F54CFB">
      <w:pPr>
        <w:pStyle w:val="Normlnywebov"/>
        <w:numPr>
          <w:ilvl w:val="0"/>
          <w:numId w:val="41"/>
        </w:numPr>
        <w:spacing w:before="240" w:beforeAutospacing="0" w:after="240" w:afterAutospacing="0"/>
        <w:ind w:left="450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lastRenderedPageBreak/>
        <w:t>Ak ste zaočkovaný alebo ste prekonali COVID-19 a prišli ste do úzkeho kontaktu</w:t>
      </w:r>
      <w:r>
        <w:rPr>
          <w:rFonts w:ascii="Verdana" w:hAnsi="Verdana"/>
          <w:color w:val="000000"/>
        </w:rPr>
        <w:t xml:space="preserve"> s osobou, ktorá bola v priebehu nasledujúcich 2 dní pozitívne testovaná na COVID-19 alebo mala nariadenú izoláciu, nie ste povinný ísť do karantény ani sa testovať.</w:t>
      </w:r>
    </w:p>
    <w:p w14:paraId="338E407A" w14:textId="135407BC" w:rsidR="00F54CFB" w:rsidRDefault="00910B3F" w:rsidP="00F54CFB">
      <w:pPr>
        <w:pStyle w:val="Normlnywebov"/>
        <w:spacing w:before="240" w:beforeAutospacing="0" w:after="240" w:afterAutospacing="0"/>
        <w:ind w:left="90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480CD516" wp14:editId="6BE034BC">
            <wp:extent cx="5753100" cy="431482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DE962" w14:textId="5C7650DC" w:rsidR="00F54CFB" w:rsidRDefault="00F54CFB" w:rsidP="0069108B">
      <w:pPr>
        <w:pStyle w:val="Normlnywebov"/>
        <w:spacing w:before="240" w:beforeAutospacing="0" w:after="240" w:afterAutospacing="0"/>
        <w:ind w:left="90"/>
        <w:jc w:val="both"/>
      </w:pPr>
      <w:r>
        <w:rPr>
          <w:rFonts w:ascii="Verdana" w:hAnsi="Verdana"/>
          <w:color w:val="000000"/>
        </w:rPr>
        <w:t>Test však môžete podstúpiť dobrovoľne na 5. deň od kontaktu. Približne týždeň priebežne sledujte svoj zdravotný stav a prípadný výskyt príznakov ochorenia</w:t>
      </w:r>
      <w:r w:rsidR="00C876EE">
        <w:rPr>
          <w:rFonts w:ascii="Verdana" w:hAnsi="Verdana"/>
          <w:color w:val="000000"/>
        </w:rPr>
        <w:t xml:space="preserve">. Preventívne, </w:t>
      </w:r>
      <w:r>
        <w:rPr>
          <w:rFonts w:ascii="Verdana" w:hAnsi="Verdana"/>
          <w:color w:val="000000"/>
        </w:rPr>
        <w:t>pre istotu</w:t>
      </w:r>
      <w:r w:rsidR="00C876EE">
        <w:rPr>
          <w:rFonts w:ascii="Verdana" w:hAnsi="Verdana"/>
          <w:color w:val="000000"/>
        </w:rPr>
        <w:t xml:space="preserve">, </w:t>
      </w:r>
      <w:r>
        <w:rPr>
          <w:rFonts w:ascii="Verdana" w:hAnsi="Verdana"/>
          <w:color w:val="000000"/>
        </w:rPr>
        <w:t>tiež minimalizujte kontakt s ostatným ľuďmi a noste respirátor.</w:t>
      </w:r>
    </w:p>
    <w:p w14:paraId="06CF1A5D" w14:textId="222899FC" w:rsidR="00F54CFB" w:rsidRDefault="00F54CFB" w:rsidP="0069108B">
      <w:pPr>
        <w:pStyle w:val="Normlnywebov"/>
        <w:spacing w:before="240" w:beforeAutospacing="0" w:after="240" w:afterAutospacing="0"/>
        <w:jc w:val="both"/>
      </w:pPr>
      <w:r>
        <w:rPr>
          <w:rFonts w:ascii="Verdana" w:hAnsi="Verdana"/>
          <w:b/>
          <w:bCs/>
          <w:color w:val="FF0000"/>
        </w:rPr>
        <w:t xml:space="preserve">! Zaočkované osoby a osoby, ktoré prekonali COVID-19 musia podstúpiť karanténu v prípade, ak sa u nich ako u úzkych kontaktov s pozitívnou osobou vyskytne čo i len jeden z klinických príznakov ochorenia </w:t>
      </w:r>
      <w:r>
        <w:rPr>
          <w:rFonts w:ascii="Verdana" w:hAnsi="Verdana"/>
          <w:color w:val="FF0000"/>
        </w:rPr>
        <w:t>(zvýšená telesná teplota nad 37°C, kašeľ, únava, dýchavičnosť, strata chuti alebo strata čuchu).</w:t>
      </w:r>
    </w:p>
    <w:p w14:paraId="52331962" w14:textId="46FBABF1" w:rsidR="00F54CFB" w:rsidRDefault="00F54CFB" w:rsidP="00F54CFB"/>
    <w:p w14:paraId="40001258" w14:textId="5DCC92FB" w:rsidR="00C876EE" w:rsidRDefault="00C876EE" w:rsidP="00F54CFB"/>
    <w:p w14:paraId="0C2F9F4C" w14:textId="77777777" w:rsidR="00C876EE" w:rsidRDefault="00C876EE" w:rsidP="00F54CFB"/>
    <w:p w14:paraId="7C60DB68" w14:textId="2ACE17DF" w:rsidR="00F54CFB" w:rsidRDefault="00F54CFB" w:rsidP="00F54CFB"/>
    <w:p w14:paraId="0D6195E7" w14:textId="77777777" w:rsidR="00F54CFB" w:rsidRPr="00B76695" w:rsidRDefault="00F54CFB" w:rsidP="00B76695">
      <w:pPr>
        <w:pStyle w:val="Nzov"/>
        <w:rPr>
          <w:b/>
          <w:bCs/>
          <w:sz w:val="44"/>
          <w:szCs w:val="44"/>
          <w:u w:val="single"/>
        </w:rPr>
      </w:pPr>
      <w:r w:rsidRPr="00B76695">
        <w:rPr>
          <w:b/>
          <w:bCs/>
          <w:sz w:val="44"/>
          <w:szCs w:val="44"/>
          <w:u w:val="single"/>
        </w:rPr>
        <w:lastRenderedPageBreak/>
        <w:t>Postup v prípade spoločnej domácnosti s pozitívnym</w:t>
      </w:r>
    </w:p>
    <w:p w14:paraId="73C07577" w14:textId="3C712555" w:rsidR="00F54CFB" w:rsidRDefault="00910B3F" w:rsidP="00F54CFB">
      <w:pPr>
        <w:pStyle w:val="Normlnywebov"/>
        <w:spacing w:before="240" w:beforeAutospacing="0" w:after="240" w:afterAutospacing="0"/>
      </w:pPr>
      <w:r>
        <w:rPr>
          <w:noProof/>
        </w:rPr>
        <w:drawing>
          <wp:inline distT="0" distB="0" distL="0" distR="0" wp14:anchorId="2BD53610" wp14:editId="6805AAAA">
            <wp:extent cx="5753100" cy="431482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73910" w14:textId="77777777" w:rsidR="00F54CFB" w:rsidRDefault="00F54CFB" w:rsidP="00F54CFB">
      <w:pPr>
        <w:pStyle w:val="Normlnywebov"/>
        <w:spacing w:before="240" w:beforeAutospacing="0" w:after="240" w:afterAutospacing="0"/>
        <w:jc w:val="both"/>
      </w:pPr>
      <w:r>
        <w:rPr>
          <w:rFonts w:ascii="Verdana" w:hAnsi="Verdana"/>
          <w:b/>
          <w:bCs/>
          <w:color w:val="000000"/>
        </w:rPr>
        <w:t>V prípade stáleho kontaktu s pozitívnou osobou (žijú v spoločnej domácnosti) sa za posledný deň kontaktu považuje:</w:t>
      </w:r>
    </w:p>
    <w:p w14:paraId="4804E4C4" w14:textId="77777777" w:rsidR="00F54CFB" w:rsidRDefault="00F54CFB" w:rsidP="00F54CFB">
      <w:pPr>
        <w:pStyle w:val="Normlnywebov"/>
        <w:spacing w:before="240" w:beforeAutospacing="0" w:after="240" w:afterAutospacing="0"/>
        <w:ind w:left="740" w:hanging="360"/>
        <w:jc w:val="both"/>
      </w:pPr>
      <w:r>
        <w:rPr>
          <w:rFonts w:ascii="Verdana" w:hAnsi="Verdana"/>
          <w:color w:val="000000"/>
        </w:rPr>
        <w:t>a)</w:t>
      </w:r>
      <w:r>
        <w:rPr>
          <w:color w:val="000000"/>
          <w:sz w:val="14"/>
          <w:szCs w:val="14"/>
        </w:rPr>
        <w:t xml:space="preserve">   </w:t>
      </w:r>
      <w:r>
        <w:rPr>
          <w:rFonts w:ascii="Verdana" w:hAnsi="Verdana"/>
          <w:color w:val="000000"/>
        </w:rPr>
        <w:t>ak sa u osoby pozitívnej na ochorenie vyskytol akýkoľvek z klinických príznakov ochorenia, 5. deň od výskytu klinických príznakov ochorenia osoby pozitívnej na ochorenie,</w:t>
      </w:r>
    </w:p>
    <w:p w14:paraId="7EC917C1" w14:textId="77777777" w:rsidR="00F54CFB" w:rsidRDefault="00F54CFB" w:rsidP="00F54CFB">
      <w:pPr>
        <w:pStyle w:val="Normlnywebov"/>
        <w:spacing w:before="240" w:beforeAutospacing="0" w:after="240" w:afterAutospacing="0"/>
        <w:ind w:left="740" w:hanging="360"/>
        <w:jc w:val="both"/>
      </w:pPr>
      <w:r>
        <w:rPr>
          <w:rFonts w:ascii="Verdana" w:hAnsi="Verdana"/>
          <w:color w:val="000000"/>
        </w:rPr>
        <w:t>b)</w:t>
      </w:r>
      <w:r>
        <w:rPr>
          <w:color w:val="000000"/>
          <w:sz w:val="14"/>
          <w:szCs w:val="14"/>
        </w:rPr>
        <w:t xml:space="preserve">   </w:t>
      </w:r>
      <w:r>
        <w:rPr>
          <w:rFonts w:ascii="Verdana" w:hAnsi="Verdana"/>
          <w:color w:val="000000"/>
        </w:rPr>
        <w:t>ak sa u osoby pozitívnej na ochorenie nevyskytol žiadny z klinických príznakov ochorenia, 5. deň od odberu vzorky biologického materiálu na účely testu u osoby žijúcej s osobou pozitívnou na ochorenie v spoločnej domácnosti.</w:t>
      </w:r>
    </w:p>
    <w:p w14:paraId="03A13E2E" w14:textId="77777777" w:rsidR="00F54CFB" w:rsidRDefault="00F54CFB" w:rsidP="00F54CFB">
      <w:pPr>
        <w:pStyle w:val="Normlnywebov"/>
        <w:spacing w:before="240" w:beforeAutospacing="0" w:after="240" w:afterAutospacing="0"/>
        <w:jc w:val="both"/>
      </w:pPr>
      <w:r>
        <w:rPr>
          <w:rFonts w:ascii="Verdana" w:hAnsi="Verdana"/>
          <w:b/>
          <w:bCs/>
          <w:color w:val="000000"/>
        </w:rPr>
        <w:t>V praxi to znamená, že</w:t>
      </w:r>
      <w:r>
        <w:rPr>
          <w:rFonts w:ascii="Verdana" w:hAnsi="Verdana"/>
          <w:color w:val="000000"/>
        </w:rPr>
        <w:t>:</w:t>
      </w:r>
    </w:p>
    <w:p w14:paraId="5BDB0FF3" w14:textId="77777777" w:rsidR="00F54CFB" w:rsidRDefault="00F54CFB" w:rsidP="00F54CFB">
      <w:pPr>
        <w:pStyle w:val="Normlnywebov"/>
        <w:numPr>
          <w:ilvl w:val="0"/>
          <w:numId w:val="42"/>
        </w:numPr>
        <w:spacing w:before="240" w:beforeAutospacing="0" w:after="0" w:afterAutospacing="0"/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</w:rPr>
        <w:t>ak žijete v spoločnej domácnosti s osobou pozitívnou na COVID-19, testovanie môžete podstúpiť na 10. deň od prvého výskytu príznakov u pozitívneho,</w:t>
      </w:r>
    </w:p>
    <w:p w14:paraId="7DFFC1AE" w14:textId="77777777" w:rsidR="00F54CFB" w:rsidRDefault="00F54CFB" w:rsidP="00F54CFB">
      <w:pPr>
        <w:pStyle w:val="Normlnywebov"/>
        <w:numPr>
          <w:ilvl w:val="0"/>
          <w:numId w:val="42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</w:rPr>
        <w:t>alebo na 10. deň od jej pozitívneho výsledku testu ak bola pozitívna osoba vo vašej domácnosti bez príznakov.</w:t>
      </w:r>
    </w:p>
    <w:p w14:paraId="57B61956" w14:textId="77777777" w:rsidR="00F54CFB" w:rsidRDefault="00F54CFB" w:rsidP="00F54CFB">
      <w:pPr>
        <w:pStyle w:val="Normlnywebov"/>
        <w:numPr>
          <w:ilvl w:val="0"/>
          <w:numId w:val="42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</w:rPr>
        <w:t>Ak sami máte príznaky typické pre COVID-19, nečakajte, testovanie môžete podstúpiť okamžite.</w:t>
      </w:r>
    </w:p>
    <w:p w14:paraId="459B6D88" w14:textId="294E1591" w:rsidR="00F54CFB" w:rsidRPr="003649D2" w:rsidRDefault="00F54CFB" w:rsidP="003649D2">
      <w:pPr>
        <w:pStyle w:val="Normlnywebov"/>
        <w:spacing w:before="0" w:beforeAutospacing="0" w:after="0" w:afterAutospacing="0"/>
        <w:jc w:val="both"/>
        <w:textAlignment w:val="baseline"/>
        <w:rPr>
          <w:rFonts w:ascii="Verdana" w:hAnsi="Verdana" w:cs="Arial"/>
          <w:b/>
          <w:bCs/>
          <w:color w:val="FF0000"/>
        </w:rPr>
      </w:pPr>
      <w:r w:rsidRPr="00F54CFB">
        <w:rPr>
          <w:rFonts w:ascii="Verdana" w:hAnsi="Verdana" w:cs="Arial"/>
          <w:b/>
          <w:bCs/>
          <w:color w:val="FF0000"/>
        </w:rPr>
        <w:lastRenderedPageBreak/>
        <w:t>Školy a žiaci postupujú podľa pravidiel stanovených v Školskom semafore:</w:t>
      </w:r>
      <w:r w:rsidR="003649D2">
        <w:rPr>
          <w:rFonts w:ascii="Verdana" w:hAnsi="Verdana" w:cs="Arial"/>
          <w:b/>
          <w:bCs/>
          <w:color w:val="FF0000"/>
        </w:rPr>
        <w:t xml:space="preserve"> </w:t>
      </w:r>
      <w:hyperlink r:id="rId14" w:history="1">
        <w:r w:rsidR="003649D2" w:rsidRPr="00AA0BC9">
          <w:rPr>
            <w:rStyle w:val="Hypertextovprepojenie"/>
            <w:rFonts w:ascii="Verdana" w:hAnsi="Verdana" w:cs="Arial"/>
            <w:b/>
            <w:bCs/>
          </w:rPr>
          <w:t>https://www.minedu.sk/skolsky-semafor</w:t>
        </w:r>
      </w:hyperlink>
    </w:p>
    <w:p w14:paraId="54DDD85F" w14:textId="20932933" w:rsidR="00F54CFB" w:rsidRPr="00274B64" w:rsidRDefault="00F54CFB" w:rsidP="00F54CFB">
      <w:pPr>
        <w:pStyle w:val="Normlnywebov"/>
        <w:spacing w:before="240" w:beforeAutospacing="0" w:after="24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 xml:space="preserve">V prípade, že člen spoločnej domácnosti bol v úzkom kontakte s pozitívnou osobou, </w:t>
      </w:r>
      <w:r>
        <w:rPr>
          <w:rFonts w:ascii="Verdana" w:hAnsi="Verdana"/>
          <w:color w:val="000000"/>
        </w:rPr>
        <w:t>nie je nutné, aby ostatní  členovia domácnosti ako „kontakty kontaktu“ ihneď podstúpili karanténu. Je však nevyhnutné dbať na prísne hygienické pravidlá a minimalizovať kontakt s inými ľuďmi. Ak bude mať člen spoločnej domácnosti pozitívny výsledok, zostávajú v karanténe všetci členovia spoločnej domácnosti.</w:t>
      </w:r>
    </w:p>
    <w:p w14:paraId="71296127" w14:textId="73409752" w:rsidR="00B76695" w:rsidRDefault="00B76695" w:rsidP="00B76695">
      <w:pPr>
        <w:pStyle w:val="Nzov"/>
        <w:rPr>
          <w:b/>
          <w:bCs/>
          <w:sz w:val="48"/>
          <w:szCs w:val="48"/>
          <w:u w:val="single"/>
        </w:rPr>
      </w:pPr>
      <w:r w:rsidRPr="00B76695">
        <w:rPr>
          <w:b/>
          <w:bCs/>
          <w:sz w:val="48"/>
          <w:szCs w:val="48"/>
          <w:u w:val="single"/>
        </w:rPr>
        <w:t>Povinnosti počas domácej izolácie:</w:t>
      </w:r>
    </w:p>
    <w:p w14:paraId="0FFA254B" w14:textId="77777777" w:rsidR="00B76695" w:rsidRPr="00B76695" w:rsidRDefault="00B76695" w:rsidP="00B76695"/>
    <w:p w14:paraId="5B811525" w14:textId="1BD5212C" w:rsidR="00B76695" w:rsidRDefault="00B76695" w:rsidP="00B76695">
      <w:pPr>
        <w:pStyle w:val="Odsekzoznamu"/>
        <w:numPr>
          <w:ilvl w:val="0"/>
          <w:numId w:val="22"/>
        </w:numPr>
        <w:jc w:val="both"/>
        <w:rPr>
          <w:rFonts w:ascii="Verdana" w:hAnsi="Verdana"/>
          <w:sz w:val="24"/>
          <w:szCs w:val="24"/>
        </w:rPr>
      </w:pPr>
      <w:r w:rsidRPr="00526A47">
        <w:rPr>
          <w:rFonts w:ascii="Verdana" w:hAnsi="Verdana"/>
          <w:sz w:val="24"/>
          <w:szCs w:val="24"/>
        </w:rPr>
        <w:t>dodržiavať izoláci</w:t>
      </w:r>
      <w:r>
        <w:rPr>
          <w:rFonts w:ascii="Verdana" w:hAnsi="Verdana"/>
          <w:sz w:val="24"/>
          <w:szCs w:val="24"/>
        </w:rPr>
        <w:t>u a</w:t>
      </w:r>
      <w:r w:rsidRPr="00526A47">
        <w:rPr>
          <w:rFonts w:ascii="Verdana" w:hAnsi="Verdana"/>
          <w:sz w:val="24"/>
          <w:szCs w:val="24"/>
        </w:rPr>
        <w:t xml:space="preserve"> zdržiavať sa počas </w:t>
      </w:r>
      <w:r w:rsidR="004B6642">
        <w:rPr>
          <w:rFonts w:ascii="Verdana" w:hAnsi="Verdana"/>
          <w:sz w:val="24"/>
          <w:szCs w:val="24"/>
        </w:rPr>
        <w:t xml:space="preserve">nej </w:t>
      </w:r>
      <w:r w:rsidRPr="00526A47">
        <w:rPr>
          <w:rFonts w:ascii="Verdana" w:hAnsi="Verdana"/>
          <w:sz w:val="24"/>
          <w:szCs w:val="24"/>
        </w:rPr>
        <w:t>iba v mieste izolácie,</w:t>
      </w:r>
    </w:p>
    <w:p w14:paraId="02150F93" w14:textId="77777777" w:rsidR="00B76695" w:rsidRDefault="00B76695" w:rsidP="00B76695">
      <w:pPr>
        <w:pStyle w:val="Odsekzoznamu"/>
        <w:numPr>
          <w:ilvl w:val="0"/>
          <w:numId w:val="22"/>
        </w:numPr>
        <w:jc w:val="both"/>
        <w:rPr>
          <w:rFonts w:ascii="Verdana" w:hAnsi="Verdana"/>
          <w:sz w:val="24"/>
          <w:szCs w:val="24"/>
        </w:rPr>
      </w:pPr>
      <w:r w:rsidRPr="00526A47">
        <w:rPr>
          <w:rFonts w:ascii="Verdana" w:hAnsi="Verdana"/>
          <w:sz w:val="24"/>
          <w:szCs w:val="24"/>
        </w:rPr>
        <w:t>zamedziť fyzickému kontaktu s inými osobami,</w:t>
      </w:r>
    </w:p>
    <w:p w14:paraId="7D0339CA" w14:textId="77777777" w:rsidR="00B76695" w:rsidRDefault="00B76695" w:rsidP="00B76695">
      <w:pPr>
        <w:pStyle w:val="Odsekzoznamu"/>
        <w:numPr>
          <w:ilvl w:val="0"/>
          <w:numId w:val="22"/>
        </w:numPr>
        <w:jc w:val="both"/>
        <w:rPr>
          <w:rFonts w:ascii="Verdana" w:hAnsi="Verdana"/>
          <w:sz w:val="24"/>
          <w:szCs w:val="24"/>
        </w:rPr>
      </w:pPr>
      <w:r w:rsidRPr="00526A47">
        <w:rPr>
          <w:rFonts w:ascii="Verdana" w:hAnsi="Verdana"/>
          <w:sz w:val="24"/>
          <w:szCs w:val="24"/>
        </w:rPr>
        <w:t>dodržiavať prísnu hygienu rúk a nosenie rúšok</w:t>
      </w:r>
      <w:r>
        <w:rPr>
          <w:rFonts w:ascii="Verdana" w:hAnsi="Verdana"/>
          <w:sz w:val="24"/>
          <w:szCs w:val="24"/>
        </w:rPr>
        <w:t>/respirátora</w:t>
      </w:r>
      <w:r w:rsidRPr="00526A47">
        <w:rPr>
          <w:rFonts w:ascii="Verdana" w:hAnsi="Verdana"/>
          <w:sz w:val="24"/>
          <w:szCs w:val="24"/>
        </w:rPr>
        <w:t>,</w:t>
      </w:r>
    </w:p>
    <w:p w14:paraId="7FCCEDD9" w14:textId="77777777" w:rsidR="00B76695" w:rsidRDefault="00B76695" w:rsidP="00B76695">
      <w:pPr>
        <w:pStyle w:val="Odsekzoznamu"/>
        <w:numPr>
          <w:ilvl w:val="0"/>
          <w:numId w:val="22"/>
        </w:numPr>
        <w:jc w:val="both"/>
        <w:rPr>
          <w:rFonts w:ascii="Verdana" w:hAnsi="Verdana"/>
          <w:sz w:val="24"/>
          <w:szCs w:val="24"/>
        </w:rPr>
      </w:pPr>
      <w:r w:rsidRPr="00526A47">
        <w:rPr>
          <w:rFonts w:ascii="Verdana" w:hAnsi="Verdana"/>
          <w:sz w:val="24"/>
          <w:szCs w:val="24"/>
        </w:rPr>
        <w:t>dodržiavať zákaz stretávania sa s inými osobami, okrem osôb, ktoré spolu s ňou bývajú</w:t>
      </w:r>
      <w:r>
        <w:rPr>
          <w:rFonts w:ascii="Verdana" w:hAnsi="Verdana"/>
          <w:sz w:val="24"/>
          <w:szCs w:val="24"/>
        </w:rPr>
        <w:t xml:space="preserve"> v mieste izolácie,</w:t>
      </w:r>
    </w:p>
    <w:p w14:paraId="73CD8B26" w14:textId="5A665C3D" w:rsidR="00B76695" w:rsidRDefault="00B76695" w:rsidP="00B76695">
      <w:pPr>
        <w:pStyle w:val="Odsekzoznamu"/>
        <w:numPr>
          <w:ilvl w:val="0"/>
          <w:numId w:val="2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ak</w:t>
      </w:r>
      <w:r w:rsidRPr="00526A4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izolovaný potrebuje bezodkladnú zdravotnú starostlivosť</w:t>
      </w:r>
      <w:r w:rsidR="004B6642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je povinný záchranárov či zdravotníkov informovať, že sa nachádza v izolácii,</w:t>
      </w:r>
    </w:p>
    <w:p w14:paraId="2F60319C" w14:textId="77777777" w:rsidR="00B76695" w:rsidRDefault="00B76695" w:rsidP="00B76695">
      <w:pPr>
        <w:pStyle w:val="Odsekzoznamu"/>
        <w:numPr>
          <w:ilvl w:val="0"/>
          <w:numId w:val="22"/>
        </w:numPr>
        <w:jc w:val="both"/>
        <w:rPr>
          <w:rFonts w:ascii="Verdana" w:hAnsi="Verdana"/>
          <w:sz w:val="24"/>
          <w:szCs w:val="24"/>
        </w:rPr>
      </w:pPr>
      <w:r w:rsidRPr="00526A47">
        <w:rPr>
          <w:rFonts w:ascii="Verdana" w:hAnsi="Verdana"/>
          <w:sz w:val="24"/>
          <w:szCs w:val="24"/>
        </w:rPr>
        <w:t>denne sledovať svoj zdravotný stav, predovšetkým výskyt klinických príznakov ochorenia a v</w:t>
      </w:r>
      <w:r>
        <w:rPr>
          <w:rFonts w:ascii="Verdana" w:hAnsi="Verdana"/>
          <w:sz w:val="24"/>
          <w:szCs w:val="24"/>
        </w:rPr>
        <w:t> </w:t>
      </w:r>
      <w:r w:rsidRPr="00526A47">
        <w:rPr>
          <w:rFonts w:ascii="Verdana" w:hAnsi="Verdana"/>
          <w:sz w:val="24"/>
          <w:szCs w:val="24"/>
        </w:rPr>
        <w:t>prípade</w:t>
      </w:r>
      <w:r>
        <w:rPr>
          <w:rFonts w:ascii="Verdana" w:hAnsi="Verdana"/>
          <w:sz w:val="24"/>
          <w:szCs w:val="24"/>
        </w:rPr>
        <w:t xml:space="preserve"> </w:t>
      </w:r>
      <w:r w:rsidRPr="00526A47">
        <w:rPr>
          <w:rFonts w:ascii="Verdana" w:hAnsi="Verdana"/>
          <w:sz w:val="24"/>
          <w:szCs w:val="24"/>
        </w:rPr>
        <w:t>výskytu akéhokoľvek z klinických príznakov ochorenia bezodkladne kontaktovať svojho všeobecného lekára,</w:t>
      </w:r>
    </w:p>
    <w:p w14:paraId="193DB071" w14:textId="77777777" w:rsidR="00B76695" w:rsidRDefault="00B76695" w:rsidP="00B76695">
      <w:pPr>
        <w:pStyle w:val="Odsekzoznamu"/>
        <w:numPr>
          <w:ilvl w:val="0"/>
          <w:numId w:val="22"/>
        </w:numPr>
        <w:jc w:val="both"/>
        <w:rPr>
          <w:rFonts w:ascii="Verdana" w:hAnsi="Verdana"/>
          <w:sz w:val="24"/>
          <w:szCs w:val="24"/>
        </w:rPr>
      </w:pPr>
      <w:r w:rsidRPr="00526A47">
        <w:rPr>
          <w:rFonts w:ascii="Verdana" w:hAnsi="Verdana"/>
          <w:sz w:val="24"/>
          <w:szCs w:val="24"/>
        </w:rPr>
        <w:t xml:space="preserve">o pozitívnom výsledku testu </w:t>
      </w:r>
      <w:r w:rsidRPr="00526A47">
        <w:rPr>
          <w:rFonts w:ascii="Verdana" w:hAnsi="Verdana"/>
          <w:b/>
          <w:bCs/>
          <w:sz w:val="24"/>
          <w:szCs w:val="24"/>
        </w:rPr>
        <w:t>bezodkladne</w:t>
      </w:r>
      <w:r w:rsidRPr="00526A47">
        <w:rPr>
          <w:rFonts w:ascii="Verdana" w:hAnsi="Verdana"/>
          <w:sz w:val="24"/>
          <w:szCs w:val="24"/>
        </w:rPr>
        <w:t xml:space="preserve"> informovať </w:t>
      </w:r>
      <w:r>
        <w:rPr>
          <w:rFonts w:ascii="Verdana" w:hAnsi="Verdana"/>
          <w:sz w:val="24"/>
          <w:szCs w:val="24"/>
        </w:rPr>
        <w:t>(</w:t>
      </w:r>
      <w:r w:rsidRPr="00526A47">
        <w:rPr>
          <w:rFonts w:ascii="Verdana" w:hAnsi="Verdana"/>
          <w:sz w:val="24"/>
          <w:szCs w:val="24"/>
        </w:rPr>
        <w:t>telefonicky, e-mailom</w:t>
      </w:r>
      <w:r>
        <w:rPr>
          <w:rFonts w:ascii="Verdana" w:hAnsi="Verdana"/>
          <w:sz w:val="24"/>
          <w:szCs w:val="24"/>
        </w:rPr>
        <w:t xml:space="preserve"> či</w:t>
      </w:r>
      <w:r w:rsidRPr="00526A47">
        <w:rPr>
          <w:rFonts w:ascii="Verdana" w:hAnsi="Verdana"/>
          <w:sz w:val="24"/>
          <w:szCs w:val="24"/>
        </w:rPr>
        <w:t xml:space="preserve"> SMS</w:t>
      </w:r>
      <w:r>
        <w:rPr>
          <w:rFonts w:ascii="Verdana" w:hAnsi="Verdana"/>
          <w:sz w:val="24"/>
          <w:szCs w:val="24"/>
        </w:rPr>
        <w:t>)</w:t>
      </w:r>
      <w:r w:rsidRPr="00526A47">
        <w:rPr>
          <w:rFonts w:ascii="Verdana" w:hAnsi="Verdana"/>
          <w:sz w:val="24"/>
          <w:szCs w:val="24"/>
        </w:rPr>
        <w:t xml:space="preserve"> svojho všeobecného lekára,</w:t>
      </w:r>
    </w:p>
    <w:p w14:paraId="6EA6AC26" w14:textId="77777777" w:rsidR="00B76695" w:rsidRPr="00496CA4" w:rsidRDefault="00B76695" w:rsidP="00B76695">
      <w:pPr>
        <w:pStyle w:val="Odsekzoznamu"/>
        <w:numPr>
          <w:ilvl w:val="0"/>
          <w:numId w:val="22"/>
        </w:numPr>
        <w:jc w:val="both"/>
        <w:rPr>
          <w:rFonts w:ascii="Verdana" w:hAnsi="Verdana"/>
          <w:sz w:val="24"/>
          <w:szCs w:val="24"/>
        </w:rPr>
      </w:pPr>
      <w:r w:rsidRPr="00526A47">
        <w:rPr>
          <w:rFonts w:ascii="Verdana" w:hAnsi="Verdana"/>
          <w:b/>
          <w:bCs/>
          <w:color w:val="FF0000"/>
          <w:sz w:val="24"/>
          <w:szCs w:val="24"/>
        </w:rPr>
        <w:t xml:space="preserve">! </w:t>
      </w:r>
      <w:r w:rsidRPr="00807DBB">
        <w:rPr>
          <w:rFonts w:ascii="Verdana" w:hAnsi="Verdana"/>
          <w:b/>
          <w:bCs/>
          <w:sz w:val="24"/>
          <w:szCs w:val="24"/>
        </w:rPr>
        <w:t>bezodkladne po tom, čo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807DBB">
        <w:rPr>
          <w:rFonts w:ascii="Verdana" w:hAnsi="Verdana"/>
          <w:b/>
          <w:bCs/>
          <w:sz w:val="24"/>
          <w:szCs w:val="24"/>
        </w:rPr>
        <w:t>bol</w:t>
      </w:r>
      <w:r>
        <w:rPr>
          <w:rFonts w:ascii="Verdana" w:hAnsi="Verdana"/>
          <w:b/>
          <w:bCs/>
          <w:sz w:val="24"/>
          <w:szCs w:val="24"/>
        </w:rPr>
        <w:t xml:space="preserve"> osobe </w:t>
      </w:r>
      <w:r w:rsidRPr="00807DBB">
        <w:rPr>
          <w:rFonts w:ascii="Verdana" w:hAnsi="Verdana"/>
          <w:b/>
          <w:bCs/>
          <w:sz w:val="24"/>
          <w:szCs w:val="24"/>
        </w:rPr>
        <w:t>oznámený pozitívny výsledok testu, oznámiť túto skutočnosť všetkým osobám, s ktorými bola v úzkom kontakte v období od dvoch dní predchádzajúcich dňu odberu vzorky na účely testu</w:t>
      </w:r>
      <w:r>
        <w:rPr>
          <w:rFonts w:ascii="Verdana" w:hAnsi="Verdana"/>
          <w:b/>
          <w:bCs/>
          <w:sz w:val="24"/>
          <w:szCs w:val="24"/>
        </w:rPr>
        <w:t>, respektíve dva dni pred objavením sa príznakov typických pre ochorenie COVID-19</w:t>
      </w:r>
      <w:r w:rsidRPr="00807DBB">
        <w:rPr>
          <w:rFonts w:ascii="Verdana" w:hAnsi="Verdana"/>
          <w:b/>
          <w:bCs/>
          <w:sz w:val="24"/>
          <w:szCs w:val="24"/>
        </w:rPr>
        <w:t>.</w:t>
      </w:r>
    </w:p>
    <w:p w14:paraId="0B272A7D" w14:textId="77777777" w:rsidR="00B76695" w:rsidRPr="00496CA4" w:rsidRDefault="00B76695" w:rsidP="00B76695">
      <w:pPr>
        <w:pStyle w:val="Odsekzoznamu"/>
        <w:jc w:val="both"/>
        <w:rPr>
          <w:rFonts w:ascii="Verdana" w:hAnsi="Verdana"/>
          <w:sz w:val="24"/>
          <w:szCs w:val="24"/>
        </w:rPr>
      </w:pPr>
    </w:p>
    <w:p w14:paraId="7895BA79" w14:textId="77777777" w:rsidR="00B76695" w:rsidRPr="000D555E" w:rsidRDefault="00B76695" w:rsidP="00B76695">
      <w:pPr>
        <w:jc w:val="both"/>
        <w:rPr>
          <w:rFonts w:ascii="Verdana" w:hAnsi="Verdana"/>
          <w:i/>
          <w:iCs/>
          <w:sz w:val="24"/>
          <w:szCs w:val="24"/>
        </w:rPr>
      </w:pPr>
      <w:r w:rsidRPr="00EE1A94">
        <w:rPr>
          <w:rFonts w:ascii="Verdana" w:hAnsi="Verdana"/>
          <w:b/>
          <w:bCs/>
          <w:color w:val="FF0000"/>
          <w:sz w:val="24"/>
          <w:szCs w:val="24"/>
        </w:rPr>
        <w:t>!</w:t>
      </w:r>
      <w:r w:rsidRPr="000D555E">
        <w:rPr>
          <w:rFonts w:ascii="Verdana" w:hAnsi="Verdana"/>
          <w:b/>
          <w:bCs/>
          <w:i/>
          <w:iCs/>
          <w:color w:val="FF0000"/>
          <w:sz w:val="24"/>
          <w:szCs w:val="24"/>
        </w:rPr>
        <w:t xml:space="preserve"> </w:t>
      </w:r>
      <w:r w:rsidRPr="000D555E">
        <w:rPr>
          <w:rFonts w:ascii="Verdana" w:hAnsi="Verdana"/>
          <w:i/>
          <w:iCs/>
          <w:sz w:val="24"/>
          <w:szCs w:val="24"/>
        </w:rPr>
        <w:t xml:space="preserve">Ak </w:t>
      </w:r>
      <w:r>
        <w:rPr>
          <w:rFonts w:ascii="Verdana" w:hAnsi="Verdana"/>
          <w:i/>
          <w:iCs/>
          <w:sz w:val="24"/>
          <w:szCs w:val="24"/>
        </w:rPr>
        <w:t xml:space="preserve">všetky </w:t>
      </w:r>
      <w:r w:rsidRPr="000D555E">
        <w:rPr>
          <w:rFonts w:ascii="Verdana" w:hAnsi="Verdana"/>
          <w:i/>
          <w:iCs/>
          <w:sz w:val="24"/>
          <w:szCs w:val="24"/>
        </w:rPr>
        <w:t>úzke kontakty obratom upozorníte na pozitívny výsledok Vášho testu, značne tým pomáhate znižovať riziko, že sa od nich nakazia ďalší.</w:t>
      </w:r>
      <w:r w:rsidRPr="000D555E">
        <w:rPr>
          <w:i/>
          <w:iCs/>
        </w:rPr>
        <w:t xml:space="preserve"> </w:t>
      </w:r>
      <w:r w:rsidRPr="000D555E">
        <w:rPr>
          <w:rFonts w:ascii="Verdana" w:hAnsi="Verdana"/>
          <w:i/>
          <w:iCs/>
          <w:sz w:val="24"/>
          <w:szCs w:val="24"/>
        </w:rPr>
        <w:t>Čím skôr sa úzke kontakty dozvedia, že boli v kontakte s pozitívne testovanou osobou, tým rýchlejšie vedia zareagovať – začať izoláciu, prihlásiť sa na testovanie a dôsledne sa vyhýbať situáciám, ktoré zvyšujú riziko nákazy ďalších ľudí.</w:t>
      </w:r>
    </w:p>
    <w:p w14:paraId="231FB596" w14:textId="77777777" w:rsidR="00B76695" w:rsidRPr="000D555E" w:rsidRDefault="00B76695" w:rsidP="00B76695">
      <w:pPr>
        <w:jc w:val="both"/>
        <w:rPr>
          <w:rFonts w:ascii="Verdana" w:hAnsi="Verdana"/>
          <w:i/>
          <w:iCs/>
          <w:sz w:val="24"/>
          <w:szCs w:val="24"/>
        </w:rPr>
      </w:pPr>
      <w:r w:rsidRPr="000D555E">
        <w:rPr>
          <w:rFonts w:ascii="Verdana" w:hAnsi="Verdana"/>
          <w:i/>
          <w:iCs/>
          <w:sz w:val="24"/>
          <w:szCs w:val="24"/>
        </w:rPr>
        <w:t xml:space="preserve">Za úzky kontakt </w:t>
      </w:r>
      <w:r>
        <w:rPr>
          <w:rFonts w:ascii="Verdana" w:hAnsi="Verdana"/>
          <w:i/>
          <w:iCs/>
          <w:sz w:val="24"/>
          <w:szCs w:val="24"/>
        </w:rPr>
        <w:t>sa</w:t>
      </w:r>
      <w:r w:rsidRPr="000D555E">
        <w:rPr>
          <w:rFonts w:ascii="Verdana" w:hAnsi="Verdana"/>
          <w:i/>
          <w:iCs/>
          <w:sz w:val="24"/>
          <w:szCs w:val="24"/>
        </w:rPr>
        <w:t xml:space="preserve"> považ</w:t>
      </w:r>
      <w:r>
        <w:rPr>
          <w:rFonts w:ascii="Verdana" w:hAnsi="Verdana"/>
          <w:i/>
          <w:iCs/>
          <w:sz w:val="24"/>
          <w:szCs w:val="24"/>
        </w:rPr>
        <w:t>uje kontakt s osobou pozitívnou na ochorenie ak pri tomto kontakte</w:t>
      </w:r>
      <w:r w:rsidRPr="000D555E">
        <w:rPr>
          <w:rFonts w:ascii="Verdana" w:hAnsi="Verdana"/>
          <w:i/>
          <w:iCs/>
          <w:sz w:val="24"/>
          <w:szCs w:val="24"/>
        </w:rPr>
        <w:t>:</w:t>
      </w:r>
    </w:p>
    <w:p w14:paraId="1285F843" w14:textId="77777777" w:rsidR="00B76695" w:rsidRPr="00A725D1" w:rsidRDefault="00B76695" w:rsidP="00B76695">
      <w:pPr>
        <w:pStyle w:val="Odsekzoznamu"/>
        <w:numPr>
          <w:ilvl w:val="0"/>
          <w:numId w:val="36"/>
        </w:numPr>
        <w:rPr>
          <w:rFonts w:ascii="Verdana" w:hAnsi="Verdana"/>
          <w:i/>
          <w:iCs/>
          <w:sz w:val="24"/>
          <w:szCs w:val="24"/>
        </w:rPr>
      </w:pPr>
      <w:r w:rsidRPr="00A725D1">
        <w:rPr>
          <w:rFonts w:ascii="Verdana" w:hAnsi="Verdana"/>
          <w:i/>
          <w:iCs/>
          <w:sz w:val="24"/>
          <w:szCs w:val="24"/>
        </w:rPr>
        <w:lastRenderedPageBreak/>
        <w:t xml:space="preserve">boli osoby v priamom fyzickom kontakte, </w:t>
      </w:r>
    </w:p>
    <w:p w14:paraId="3891E1BB" w14:textId="77777777" w:rsidR="00B76695" w:rsidRPr="00A725D1" w:rsidRDefault="00B76695" w:rsidP="00B76695">
      <w:pPr>
        <w:pStyle w:val="Odsekzoznamu"/>
        <w:numPr>
          <w:ilvl w:val="0"/>
          <w:numId w:val="36"/>
        </w:numPr>
        <w:rPr>
          <w:rFonts w:ascii="Verdana" w:hAnsi="Verdana"/>
          <w:i/>
          <w:iCs/>
          <w:sz w:val="24"/>
          <w:szCs w:val="24"/>
        </w:rPr>
      </w:pPr>
      <w:r>
        <w:rPr>
          <w:rFonts w:ascii="Verdana" w:hAnsi="Verdana"/>
          <w:i/>
          <w:iCs/>
          <w:sz w:val="24"/>
          <w:szCs w:val="24"/>
        </w:rPr>
        <w:t xml:space="preserve">osoby od seba </w:t>
      </w:r>
      <w:r w:rsidRPr="00A725D1">
        <w:rPr>
          <w:rFonts w:ascii="Verdana" w:hAnsi="Verdana"/>
          <w:i/>
          <w:iCs/>
          <w:sz w:val="24"/>
          <w:szCs w:val="24"/>
        </w:rPr>
        <w:t xml:space="preserve">boli </w:t>
      </w:r>
      <w:r>
        <w:rPr>
          <w:rFonts w:ascii="Verdana" w:hAnsi="Verdana"/>
          <w:i/>
          <w:iCs/>
          <w:sz w:val="24"/>
          <w:szCs w:val="24"/>
        </w:rPr>
        <w:t xml:space="preserve">vzdialené </w:t>
      </w:r>
      <w:r w:rsidRPr="00A725D1">
        <w:rPr>
          <w:rFonts w:ascii="Verdana" w:hAnsi="Verdana"/>
          <w:i/>
          <w:iCs/>
          <w:sz w:val="24"/>
          <w:szCs w:val="24"/>
        </w:rPr>
        <w:t>men</w:t>
      </w:r>
      <w:r>
        <w:rPr>
          <w:rFonts w:ascii="Verdana" w:hAnsi="Verdana"/>
          <w:i/>
          <w:iCs/>
          <w:sz w:val="24"/>
          <w:szCs w:val="24"/>
        </w:rPr>
        <w:t>ej</w:t>
      </w:r>
      <w:r w:rsidRPr="00A725D1">
        <w:rPr>
          <w:rFonts w:ascii="Verdana" w:hAnsi="Verdana"/>
          <w:i/>
          <w:iCs/>
          <w:sz w:val="24"/>
          <w:szCs w:val="24"/>
        </w:rPr>
        <w:t xml:space="preserve"> ako 2 metre dlhšie ako 15 minút, </w:t>
      </w:r>
    </w:p>
    <w:p w14:paraId="4F8D9009" w14:textId="0AECB18D" w:rsidR="00B76695" w:rsidRPr="00A725D1" w:rsidRDefault="00B76695" w:rsidP="00B76695">
      <w:pPr>
        <w:pStyle w:val="Odsekzoznamu"/>
        <w:numPr>
          <w:ilvl w:val="0"/>
          <w:numId w:val="36"/>
        </w:numPr>
        <w:rPr>
          <w:rFonts w:ascii="Verdana" w:hAnsi="Verdana"/>
          <w:i/>
          <w:iCs/>
          <w:sz w:val="24"/>
          <w:szCs w:val="24"/>
        </w:rPr>
      </w:pPr>
      <w:r w:rsidRPr="00A725D1">
        <w:rPr>
          <w:rFonts w:ascii="Verdana" w:hAnsi="Verdana"/>
          <w:i/>
          <w:iCs/>
          <w:sz w:val="24"/>
          <w:szCs w:val="24"/>
        </w:rPr>
        <w:t>osoby boli v</w:t>
      </w:r>
      <w:r w:rsidR="004B6642">
        <w:rPr>
          <w:rFonts w:ascii="Verdana" w:hAnsi="Verdana"/>
          <w:i/>
          <w:iCs/>
          <w:sz w:val="24"/>
          <w:szCs w:val="24"/>
        </w:rPr>
        <w:t> </w:t>
      </w:r>
      <w:r w:rsidRPr="00A725D1">
        <w:rPr>
          <w:rFonts w:ascii="Verdana" w:hAnsi="Verdana"/>
          <w:i/>
          <w:iCs/>
          <w:sz w:val="24"/>
          <w:szCs w:val="24"/>
        </w:rPr>
        <w:t>interiér</w:t>
      </w:r>
      <w:r>
        <w:rPr>
          <w:rFonts w:ascii="Verdana" w:hAnsi="Verdana"/>
          <w:i/>
          <w:iCs/>
          <w:sz w:val="24"/>
          <w:szCs w:val="24"/>
        </w:rPr>
        <w:t>i</w:t>
      </w:r>
      <w:r w:rsidR="004B6642">
        <w:rPr>
          <w:rFonts w:ascii="Verdana" w:hAnsi="Verdana"/>
          <w:i/>
          <w:iCs/>
          <w:sz w:val="24"/>
          <w:szCs w:val="24"/>
        </w:rPr>
        <w:t>,</w:t>
      </w:r>
      <w:r w:rsidRPr="00A725D1">
        <w:rPr>
          <w:rFonts w:ascii="Verdana" w:hAnsi="Verdana"/>
          <w:i/>
          <w:iCs/>
          <w:sz w:val="24"/>
          <w:szCs w:val="24"/>
        </w:rPr>
        <w:t xml:space="preserve"> </w:t>
      </w:r>
      <w:r>
        <w:rPr>
          <w:rFonts w:ascii="Verdana" w:hAnsi="Verdana"/>
          <w:i/>
          <w:iCs/>
          <w:sz w:val="24"/>
          <w:szCs w:val="24"/>
        </w:rPr>
        <w:t>resp.</w:t>
      </w:r>
      <w:r w:rsidRPr="00A725D1">
        <w:rPr>
          <w:rFonts w:ascii="Verdana" w:hAnsi="Verdana"/>
          <w:i/>
          <w:iCs/>
          <w:sz w:val="24"/>
          <w:szCs w:val="24"/>
        </w:rPr>
        <w:t xml:space="preserve"> </w:t>
      </w:r>
      <w:r w:rsidR="004B6642">
        <w:rPr>
          <w:rFonts w:ascii="Verdana" w:hAnsi="Verdana"/>
          <w:i/>
          <w:iCs/>
          <w:sz w:val="24"/>
          <w:szCs w:val="24"/>
        </w:rPr>
        <w:t xml:space="preserve">v </w:t>
      </w:r>
      <w:r w:rsidRPr="00A725D1">
        <w:rPr>
          <w:rFonts w:ascii="Verdana" w:hAnsi="Verdana"/>
          <w:i/>
          <w:iCs/>
          <w:sz w:val="24"/>
          <w:szCs w:val="24"/>
        </w:rPr>
        <w:t xml:space="preserve">uzatvorenom priestore dlhšie ako 15 minút, </w:t>
      </w:r>
    </w:p>
    <w:p w14:paraId="04DB7F97" w14:textId="77777777" w:rsidR="00B76695" w:rsidRPr="00A725D1" w:rsidRDefault="00B76695" w:rsidP="00B76695">
      <w:pPr>
        <w:pStyle w:val="Odsekzoznamu"/>
        <w:numPr>
          <w:ilvl w:val="0"/>
          <w:numId w:val="36"/>
        </w:numPr>
        <w:rPr>
          <w:rFonts w:ascii="Verdana" w:hAnsi="Verdana"/>
          <w:i/>
          <w:iCs/>
          <w:sz w:val="24"/>
          <w:szCs w:val="24"/>
        </w:rPr>
      </w:pPr>
      <w:r w:rsidRPr="00A725D1">
        <w:rPr>
          <w:rFonts w:ascii="Verdana" w:hAnsi="Verdana"/>
          <w:i/>
          <w:iCs/>
          <w:sz w:val="24"/>
          <w:szCs w:val="24"/>
        </w:rPr>
        <w:t xml:space="preserve">osoby cestovali spoločne dopravným prostriedkom dlhšie ako 15 minút, </w:t>
      </w:r>
    </w:p>
    <w:p w14:paraId="73BA80EB" w14:textId="77777777" w:rsidR="00B76695" w:rsidRDefault="00B76695" w:rsidP="00B76695">
      <w:pPr>
        <w:pStyle w:val="Odsekzoznamu"/>
        <w:numPr>
          <w:ilvl w:val="0"/>
          <w:numId w:val="36"/>
        </w:numPr>
        <w:rPr>
          <w:rFonts w:ascii="Verdana" w:hAnsi="Verdana"/>
          <w:i/>
          <w:iCs/>
          <w:sz w:val="24"/>
          <w:szCs w:val="24"/>
        </w:rPr>
      </w:pPr>
      <w:r w:rsidRPr="00A725D1">
        <w:rPr>
          <w:rFonts w:ascii="Verdana" w:hAnsi="Verdana"/>
          <w:i/>
          <w:iCs/>
          <w:sz w:val="24"/>
          <w:szCs w:val="24"/>
        </w:rPr>
        <w:t>osoby nemali prekryté horné dýchacie cesty a osoba pozitívna na ochorenie kašľala alebo inak šírila infekčné výlučky</w:t>
      </w:r>
      <w:r>
        <w:rPr>
          <w:rFonts w:ascii="Verdana" w:hAnsi="Verdana"/>
          <w:i/>
          <w:iCs/>
          <w:sz w:val="24"/>
          <w:szCs w:val="24"/>
        </w:rPr>
        <w:t>.</w:t>
      </w:r>
    </w:p>
    <w:p w14:paraId="5729A5BC" w14:textId="708C3334" w:rsidR="00B76695" w:rsidRDefault="00B76695" w:rsidP="00F54CFB">
      <w:pPr>
        <w:pStyle w:val="Normlnywebov"/>
        <w:spacing w:before="240" w:beforeAutospacing="0" w:after="240" w:afterAutospacing="0"/>
        <w:jc w:val="both"/>
        <w:rPr>
          <w:rFonts w:ascii="Verdana" w:hAnsi="Verdana"/>
          <w:color w:val="000000"/>
        </w:rPr>
      </w:pPr>
    </w:p>
    <w:p w14:paraId="4D9553F7" w14:textId="2BBED18A" w:rsidR="00C53098" w:rsidRPr="00C53098" w:rsidRDefault="00C53098" w:rsidP="00F54CFB">
      <w:pPr>
        <w:pStyle w:val="Normlnywebov"/>
        <w:spacing w:before="240" w:beforeAutospacing="0" w:after="240" w:afterAutospacing="0"/>
        <w:jc w:val="both"/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  <w:color w:val="FF0000"/>
        </w:rPr>
        <w:t xml:space="preserve">! </w:t>
      </w:r>
      <w:r w:rsidRPr="00C53098">
        <w:rPr>
          <w:rFonts w:ascii="Verdana" w:hAnsi="Verdana"/>
          <w:b/>
          <w:bCs/>
          <w:color w:val="FF0000"/>
        </w:rPr>
        <w:t>Upozorňujeme, že COVID preukaz EÚ, ktorý osvedčuje prekonanie ochorenia, je vydávaný len na základe výsledku PCR testu.</w:t>
      </w:r>
    </w:p>
    <w:sectPr w:rsidR="00C53098" w:rsidRPr="00C53098" w:rsidSect="00496CA4">
      <w:footerReference w:type="default" r:id="rId15"/>
      <w:pgSz w:w="11906" w:h="16838"/>
      <w:pgMar w:top="1417" w:right="1417" w:bottom="1417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F22B" w14:textId="77777777" w:rsidR="00C90FEC" w:rsidRDefault="00C90FEC" w:rsidP="00CD36C3">
      <w:pPr>
        <w:spacing w:after="0" w:line="240" w:lineRule="auto"/>
      </w:pPr>
      <w:r>
        <w:separator/>
      </w:r>
    </w:p>
  </w:endnote>
  <w:endnote w:type="continuationSeparator" w:id="0">
    <w:p w14:paraId="430E8FB5" w14:textId="77777777" w:rsidR="00C90FEC" w:rsidRDefault="00C90FEC" w:rsidP="00CD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C603" w14:textId="77777777" w:rsidR="00D03C91" w:rsidRPr="00AE7F22" w:rsidRDefault="00D03C91" w:rsidP="000F0BD6">
    <w:pPr>
      <w:pStyle w:val="Hlavik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</w:rPr>
      <w:t xml:space="preserve">Dôveryhodné informácie o COVID-19, správne postupy a odporúčania </w:t>
    </w:r>
    <w:r w:rsidRPr="00AE7F22">
      <w:rPr>
        <w:rFonts w:ascii="Verdana" w:hAnsi="Verdana"/>
        <w:color w:val="AEAAAA" w:themeColor="background2" w:themeShade="BF"/>
        <w:sz w:val="16"/>
        <w:szCs w:val="16"/>
      </w:rPr>
      <w:br/>
      <w:t>nájdete na stránkach www.uvzsr.sk a korona.gov.sk</w:t>
    </w:r>
  </w:p>
  <w:p w14:paraId="15E046EC" w14:textId="77777777" w:rsidR="00D03C91" w:rsidRPr="00AE7F22" w:rsidRDefault="00D03C91" w:rsidP="000F0BD6">
    <w:pPr>
      <w:pStyle w:val="Hlavika"/>
      <w:jc w:val="center"/>
      <w:rPr>
        <w:rFonts w:ascii="Verdana" w:hAnsi="Verdana"/>
        <w:color w:val="AEAAAA" w:themeColor="background2" w:themeShade="BF"/>
        <w:sz w:val="16"/>
        <w:szCs w:val="16"/>
      </w:rPr>
    </w:pPr>
  </w:p>
  <w:p w14:paraId="580D7971" w14:textId="77777777" w:rsidR="00D03C91" w:rsidRPr="00AE7F22" w:rsidRDefault="00D03C91" w:rsidP="000F0BD6">
    <w:pPr>
      <w:pStyle w:val="Pt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</w:rPr>
      <w:t>Naším poslaním je chrániť vaše zdravie – pomôžte nám v tom.</w:t>
    </w:r>
  </w:p>
  <w:p w14:paraId="7ACCFAF7" w14:textId="04E71C60" w:rsidR="00D03C91" w:rsidRPr="00AE7F22" w:rsidRDefault="00D03C91" w:rsidP="000F0BD6">
    <w:pPr>
      <w:pStyle w:val="Pt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  <w:lang w:val="en-US"/>
      </w:rPr>
      <w:t>#CHRANIMEVAS #ROR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D03D0" w14:textId="77777777" w:rsidR="00C90FEC" w:rsidRDefault="00C90FEC" w:rsidP="00CD36C3">
      <w:pPr>
        <w:spacing w:after="0" w:line="240" w:lineRule="auto"/>
      </w:pPr>
      <w:r>
        <w:separator/>
      </w:r>
    </w:p>
  </w:footnote>
  <w:footnote w:type="continuationSeparator" w:id="0">
    <w:p w14:paraId="71C97437" w14:textId="77777777" w:rsidR="00C90FEC" w:rsidRDefault="00C90FEC" w:rsidP="00CD3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0B4C"/>
    <w:multiLevelType w:val="hybridMultilevel"/>
    <w:tmpl w:val="2F22A1D0"/>
    <w:lvl w:ilvl="0" w:tplc="041B0001">
      <w:start w:val="1"/>
      <w:numFmt w:val="bullet"/>
      <w:lvlText w:val=""/>
      <w:lvlJc w:val="left"/>
      <w:pPr>
        <w:ind w:left="-9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" w15:restartNumberingAfterBreak="0">
    <w:nsid w:val="0A9E0A0F"/>
    <w:multiLevelType w:val="hybridMultilevel"/>
    <w:tmpl w:val="F46EDA3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3E2E"/>
    <w:multiLevelType w:val="hybridMultilevel"/>
    <w:tmpl w:val="5E5ED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1CF8"/>
    <w:multiLevelType w:val="hybridMultilevel"/>
    <w:tmpl w:val="2DC2E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27395"/>
    <w:multiLevelType w:val="hybridMultilevel"/>
    <w:tmpl w:val="C344A74E"/>
    <w:lvl w:ilvl="0" w:tplc="F8A0DDE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bCs w:val="0"/>
        <w:sz w:val="24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467AE"/>
    <w:multiLevelType w:val="hybridMultilevel"/>
    <w:tmpl w:val="96E8D9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F1139"/>
    <w:multiLevelType w:val="hybridMultilevel"/>
    <w:tmpl w:val="EC8C3700"/>
    <w:lvl w:ilvl="0" w:tplc="6FBAB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31A4"/>
    <w:multiLevelType w:val="hybridMultilevel"/>
    <w:tmpl w:val="5E1CD49A"/>
    <w:lvl w:ilvl="0" w:tplc="75604F62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  <w:b w:val="0"/>
        <w:bCs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61B59"/>
    <w:multiLevelType w:val="multilevel"/>
    <w:tmpl w:val="B500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60BA4"/>
    <w:multiLevelType w:val="hybridMultilevel"/>
    <w:tmpl w:val="0066B7D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A41FC"/>
    <w:multiLevelType w:val="hybridMultilevel"/>
    <w:tmpl w:val="D54A1658"/>
    <w:lvl w:ilvl="0" w:tplc="00A29C8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874EF"/>
    <w:multiLevelType w:val="hybridMultilevel"/>
    <w:tmpl w:val="4DF8AE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2333F"/>
    <w:multiLevelType w:val="multilevel"/>
    <w:tmpl w:val="8EAC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A40EE"/>
    <w:multiLevelType w:val="hybridMultilevel"/>
    <w:tmpl w:val="55BA2E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54F7A"/>
    <w:multiLevelType w:val="hybridMultilevel"/>
    <w:tmpl w:val="1F16060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F670DC0"/>
    <w:multiLevelType w:val="hybridMultilevel"/>
    <w:tmpl w:val="7116DE48"/>
    <w:lvl w:ilvl="0" w:tplc="7738266C">
      <w:start w:val="1"/>
      <w:numFmt w:val="lowerLetter"/>
      <w:lvlText w:val="%1)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102D58"/>
    <w:multiLevelType w:val="hybridMultilevel"/>
    <w:tmpl w:val="909667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A1EB0"/>
    <w:multiLevelType w:val="multilevel"/>
    <w:tmpl w:val="0FF0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3A27C6"/>
    <w:multiLevelType w:val="hybridMultilevel"/>
    <w:tmpl w:val="7068D27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771954"/>
    <w:multiLevelType w:val="multilevel"/>
    <w:tmpl w:val="C4A4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6070F4"/>
    <w:multiLevelType w:val="hybridMultilevel"/>
    <w:tmpl w:val="28ACB896"/>
    <w:lvl w:ilvl="0" w:tplc="00A29C8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C2830"/>
    <w:multiLevelType w:val="hybridMultilevel"/>
    <w:tmpl w:val="E1B45B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E6C5A"/>
    <w:multiLevelType w:val="hybridMultilevel"/>
    <w:tmpl w:val="35E61A0C"/>
    <w:lvl w:ilvl="0" w:tplc="E7D8E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1235C"/>
    <w:multiLevelType w:val="hybridMultilevel"/>
    <w:tmpl w:val="5FF22ABC"/>
    <w:lvl w:ilvl="0" w:tplc="6FBAB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7704A"/>
    <w:multiLevelType w:val="multilevel"/>
    <w:tmpl w:val="43B4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797751"/>
    <w:multiLevelType w:val="hybridMultilevel"/>
    <w:tmpl w:val="328223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930D1"/>
    <w:multiLevelType w:val="hybridMultilevel"/>
    <w:tmpl w:val="0A860E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B3E09"/>
    <w:multiLevelType w:val="hybridMultilevel"/>
    <w:tmpl w:val="0F162FA0"/>
    <w:lvl w:ilvl="0" w:tplc="6FBAB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F7D5A"/>
    <w:multiLevelType w:val="hybridMultilevel"/>
    <w:tmpl w:val="EA7C4734"/>
    <w:lvl w:ilvl="0" w:tplc="6FBAB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518EA"/>
    <w:multiLevelType w:val="hybridMultilevel"/>
    <w:tmpl w:val="0F4C1B24"/>
    <w:lvl w:ilvl="0" w:tplc="6FBAB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97BB5"/>
    <w:multiLevelType w:val="hybridMultilevel"/>
    <w:tmpl w:val="4846F802"/>
    <w:lvl w:ilvl="0" w:tplc="6FBAB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238E5"/>
    <w:multiLevelType w:val="multilevel"/>
    <w:tmpl w:val="E85A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DF4CD9"/>
    <w:multiLevelType w:val="hybridMultilevel"/>
    <w:tmpl w:val="8FBC9716"/>
    <w:lvl w:ilvl="0" w:tplc="BF606DC4">
      <w:start w:val="1"/>
      <w:numFmt w:val="lowerLetter"/>
      <w:lvlText w:val="%1)"/>
      <w:lvlJc w:val="left"/>
      <w:pPr>
        <w:ind w:left="730" w:hanging="370"/>
      </w:pPr>
      <w:rPr>
        <w:rFonts w:ascii="Verdana" w:hAnsi="Verdana" w:hint="default"/>
        <w:sz w:val="24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F413F"/>
    <w:multiLevelType w:val="multilevel"/>
    <w:tmpl w:val="BB02F1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BF3633"/>
    <w:multiLevelType w:val="hybridMultilevel"/>
    <w:tmpl w:val="F20695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B52BC"/>
    <w:multiLevelType w:val="multilevel"/>
    <w:tmpl w:val="6062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BC128B"/>
    <w:multiLevelType w:val="multilevel"/>
    <w:tmpl w:val="156C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FA2EAF"/>
    <w:multiLevelType w:val="multilevel"/>
    <w:tmpl w:val="601A36C2"/>
    <w:lvl w:ilvl="0">
      <w:start w:val="1"/>
      <w:numFmt w:val="bullet"/>
      <w:lvlText w:val=""/>
      <w:lvlJc w:val="left"/>
      <w:pPr>
        <w:tabs>
          <w:tab w:val="num" w:pos="301"/>
        </w:tabs>
        <w:ind w:left="3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72"/>
        </w:tabs>
        <w:ind w:left="6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246152"/>
    <w:multiLevelType w:val="hybridMultilevel"/>
    <w:tmpl w:val="BBCCF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E45CA"/>
    <w:multiLevelType w:val="hybridMultilevel"/>
    <w:tmpl w:val="C19AED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27E93"/>
    <w:multiLevelType w:val="hybridMultilevel"/>
    <w:tmpl w:val="495266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25C5A"/>
    <w:multiLevelType w:val="hybridMultilevel"/>
    <w:tmpl w:val="1CC622D0"/>
    <w:lvl w:ilvl="0" w:tplc="DFB02196">
      <w:start w:val="1"/>
      <w:numFmt w:val="lowerLetter"/>
      <w:lvlText w:val="%1)"/>
      <w:lvlJc w:val="left"/>
      <w:pPr>
        <w:ind w:left="643" w:hanging="360"/>
      </w:pPr>
      <w:rPr>
        <w:rFonts w:ascii="Verdana" w:hAnsi="Verdana" w:hint="default"/>
        <w:b w:val="0"/>
        <w:bCs w:val="0"/>
        <w:sz w:val="24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81" w:hanging="360"/>
      </w:pPr>
    </w:lvl>
    <w:lvl w:ilvl="2" w:tplc="041B001B" w:tentative="1">
      <w:start w:val="1"/>
      <w:numFmt w:val="lowerRoman"/>
      <w:lvlText w:val="%3."/>
      <w:lvlJc w:val="right"/>
      <w:pPr>
        <w:ind w:left="2301" w:hanging="180"/>
      </w:pPr>
    </w:lvl>
    <w:lvl w:ilvl="3" w:tplc="041B000F" w:tentative="1">
      <w:start w:val="1"/>
      <w:numFmt w:val="decimal"/>
      <w:lvlText w:val="%4."/>
      <w:lvlJc w:val="left"/>
      <w:pPr>
        <w:ind w:left="3021" w:hanging="360"/>
      </w:pPr>
    </w:lvl>
    <w:lvl w:ilvl="4" w:tplc="041B0019" w:tentative="1">
      <w:start w:val="1"/>
      <w:numFmt w:val="lowerLetter"/>
      <w:lvlText w:val="%5."/>
      <w:lvlJc w:val="left"/>
      <w:pPr>
        <w:ind w:left="3741" w:hanging="360"/>
      </w:pPr>
    </w:lvl>
    <w:lvl w:ilvl="5" w:tplc="041B001B" w:tentative="1">
      <w:start w:val="1"/>
      <w:numFmt w:val="lowerRoman"/>
      <w:lvlText w:val="%6."/>
      <w:lvlJc w:val="right"/>
      <w:pPr>
        <w:ind w:left="4461" w:hanging="180"/>
      </w:pPr>
    </w:lvl>
    <w:lvl w:ilvl="6" w:tplc="041B000F" w:tentative="1">
      <w:start w:val="1"/>
      <w:numFmt w:val="decimal"/>
      <w:lvlText w:val="%7."/>
      <w:lvlJc w:val="left"/>
      <w:pPr>
        <w:ind w:left="5181" w:hanging="360"/>
      </w:pPr>
    </w:lvl>
    <w:lvl w:ilvl="7" w:tplc="041B0019" w:tentative="1">
      <w:start w:val="1"/>
      <w:numFmt w:val="lowerLetter"/>
      <w:lvlText w:val="%8."/>
      <w:lvlJc w:val="left"/>
      <w:pPr>
        <w:ind w:left="5901" w:hanging="360"/>
      </w:pPr>
    </w:lvl>
    <w:lvl w:ilvl="8" w:tplc="041B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2" w15:restartNumberingAfterBreak="0">
    <w:nsid w:val="7D9C1B97"/>
    <w:multiLevelType w:val="hybridMultilevel"/>
    <w:tmpl w:val="279E5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74D39"/>
    <w:multiLevelType w:val="hybridMultilevel"/>
    <w:tmpl w:val="F7923F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</w:num>
  <w:num w:numId="3">
    <w:abstractNumId w:val="5"/>
  </w:num>
  <w:num w:numId="4">
    <w:abstractNumId w:val="42"/>
  </w:num>
  <w:num w:numId="5">
    <w:abstractNumId w:val="27"/>
  </w:num>
  <w:num w:numId="6">
    <w:abstractNumId w:val="29"/>
  </w:num>
  <w:num w:numId="7">
    <w:abstractNumId w:val="28"/>
  </w:num>
  <w:num w:numId="8">
    <w:abstractNumId w:val="6"/>
  </w:num>
  <w:num w:numId="9">
    <w:abstractNumId w:val="17"/>
  </w:num>
  <w:num w:numId="10">
    <w:abstractNumId w:val="23"/>
  </w:num>
  <w:num w:numId="11">
    <w:abstractNumId w:val="33"/>
  </w:num>
  <w:num w:numId="12">
    <w:abstractNumId w:val="35"/>
  </w:num>
  <w:num w:numId="13">
    <w:abstractNumId w:val="30"/>
  </w:num>
  <w:num w:numId="14">
    <w:abstractNumId w:val="8"/>
  </w:num>
  <w:num w:numId="15">
    <w:abstractNumId w:val="13"/>
  </w:num>
  <w:num w:numId="16">
    <w:abstractNumId w:val="26"/>
  </w:num>
  <w:num w:numId="17">
    <w:abstractNumId w:val="25"/>
  </w:num>
  <w:num w:numId="18">
    <w:abstractNumId w:val="40"/>
  </w:num>
  <w:num w:numId="19">
    <w:abstractNumId w:val="39"/>
  </w:num>
  <w:num w:numId="20">
    <w:abstractNumId w:val="9"/>
  </w:num>
  <w:num w:numId="21">
    <w:abstractNumId w:val="0"/>
  </w:num>
  <w:num w:numId="22">
    <w:abstractNumId w:val="34"/>
  </w:num>
  <w:num w:numId="23">
    <w:abstractNumId w:val="22"/>
  </w:num>
  <w:num w:numId="24">
    <w:abstractNumId w:val="43"/>
  </w:num>
  <w:num w:numId="25">
    <w:abstractNumId w:val="16"/>
  </w:num>
  <w:num w:numId="26">
    <w:abstractNumId w:val="10"/>
  </w:num>
  <w:num w:numId="27">
    <w:abstractNumId w:val="41"/>
  </w:num>
  <w:num w:numId="28">
    <w:abstractNumId w:val="7"/>
  </w:num>
  <w:num w:numId="29">
    <w:abstractNumId w:val="21"/>
  </w:num>
  <w:num w:numId="30">
    <w:abstractNumId w:val="4"/>
  </w:num>
  <w:num w:numId="31">
    <w:abstractNumId w:val="20"/>
  </w:num>
  <w:num w:numId="32">
    <w:abstractNumId w:val="32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8"/>
  </w:num>
  <w:num w:numId="36">
    <w:abstractNumId w:val="1"/>
  </w:num>
  <w:num w:numId="37">
    <w:abstractNumId w:val="3"/>
  </w:num>
  <w:num w:numId="38">
    <w:abstractNumId w:val="18"/>
  </w:num>
  <w:num w:numId="39">
    <w:abstractNumId w:val="31"/>
  </w:num>
  <w:num w:numId="40">
    <w:abstractNumId w:val="19"/>
  </w:num>
  <w:num w:numId="41">
    <w:abstractNumId w:val="24"/>
  </w:num>
  <w:num w:numId="42">
    <w:abstractNumId w:val="12"/>
  </w:num>
  <w:num w:numId="43">
    <w:abstractNumId w:val="3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FA"/>
    <w:rsid w:val="000146F5"/>
    <w:rsid w:val="000336C3"/>
    <w:rsid w:val="00037327"/>
    <w:rsid w:val="000453A3"/>
    <w:rsid w:val="000601AE"/>
    <w:rsid w:val="00091054"/>
    <w:rsid w:val="000B7C91"/>
    <w:rsid w:val="000D555E"/>
    <w:rsid w:val="000E4FD5"/>
    <w:rsid w:val="000F0BD6"/>
    <w:rsid w:val="001032A4"/>
    <w:rsid w:val="00112BF0"/>
    <w:rsid w:val="0013071C"/>
    <w:rsid w:val="00145D2B"/>
    <w:rsid w:val="001465D3"/>
    <w:rsid w:val="0018650B"/>
    <w:rsid w:val="00192417"/>
    <w:rsid w:val="001A042C"/>
    <w:rsid w:val="001A0843"/>
    <w:rsid w:val="001A5EC1"/>
    <w:rsid w:val="001D39E6"/>
    <w:rsid w:val="001D6F4A"/>
    <w:rsid w:val="001F29C3"/>
    <w:rsid w:val="002425B2"/>
    <w:rsid w:val="00255268"/>
    <w:rsid w:val="00274B64"/>
    <w:rsid w:val="00290F0C"/>
    <w:rsid w:val="002A191F"/>
    <w:rsid w:val="002C391D"/>
    <w:rsid w:val="002D3653"/>
    <w:rsid w:val="002D5ED5"/>
    <w:rsid w:val="002E6382"/>
    <w:rsid w:val="00310DB9"/>
    <w:rsid w:val="00314DEF"/>
    <w:rsid w:val="003233A1"/>
    <w:rsid w:val="00353131"/>
    <w:rsid w:val="00362D9E"/>
    <w:rsid w:val="003649D2"/>
    <w:rsid w:val="0037399C"/>
    <w:rsid w:val="00385A83"/>
    <w:rsid w:val="003D1F74"/>
    <w:rsid w:val="004353B2"/>
    <w:rsid w:val="00437818"/>
    <w:rsid w:val="00462822"/>
    <w:rsid w:val="00476201"/>
    <w:rsid w:val="00496CA4"/>
    <w:rsid w:val="004B6642"/>
    <w:rsid w:val="004C2FE2"/>
    <w:rsid w:val="004D6894"/>
    <w:rsid w:val="004F1CB8"/>
    <w:rsid w:val="00500266"/>
    <w:rsid w:val="00501708"/>
    <w:rsid w:val="00506D27"/>
    <w:rsid w:val="00521004"/>
    <w:rsid w:val="00523288"/>
    <w:rsid w:val="00526A47"/>
    <w:rsid w:val="005275C7"/>
    <w:rsid w:val="0057430C"/>
    <w:rsid w:val="00576F69"/>
    <w:rsid w:val="005805E3"/>
    <w:rsid w:val="0059117F"/>
    <w:rsid w:val="005B4067"/>
    <w:rsid w:val="005B4C6D"/>
    <w:rsid w:val="005C3410"/>
    <w:rsid w:val="005C380F"/>
    <w:rsid w:val="005F26E6"/>
    <w:rsid w:val="0061502E"/>
    <w:rsid w:val="00626DA5"/>
    <w:rsid w:val="00671653"/>
    <w:rsid w:val="00677699"/>
    <w:rsid w:val="0069108B"/>
    <w:rsid w:val="00696E89"/>
    <w:rsid w:val="006A6D08"/>
    <w:rsid w:val="006C3C0B"/>
    <w:rsid w:val="006C6CC3"/>
    <w:rsid w:val="006C6F05"/>
    <w:rsid w:val="006D6059"/>
    <w:rsid w:val="006F06C1"/>
    <w:rsid w:val="006F4F7F"/>
    <w:rsid w:val="00711C8E"/>
    <w:rsid w:val="007252C7"/>
    <w:rsid w:val="00737777"/>
    <w:rsid w:val="007428D8"/>
    <w:rsid w:val="007569C9"/>
    <w:rsid w:val="0077017F"/>
    <w:rsid w:val="007A779F"/>
    <w:rsid w:val="007C1D3B"/>
    <w:rsid w:val="007C46B3"/>
    <w:rsid w:val="007D2A56"/>
    <w:rsid w:val="007E0A35"/>
    <w:rsid w:val="007E22BA"/>
    <w:rsid w:val="007F6DBB"/>
    <w:rsid w:val="00807DBB"/>
    <w:rsid w:val="00815C3F"/>
    <w:rsid w:val="008232DF"/>
    <w:rsid w:val="0082455B"/>
    <w:rsid w:val="008430FB"/>
    <w:rsid w:val="008530DC"/>
    <w:rsid w:val="00871050"/>
    <w:rsid w:val="008732C1"/>
    <w:rsid w:val="00894811"/>
    <w:rsid w:val="008A2EB7"/>
    <w:rsid w:val="008A6F31"/>
    <w:rsid w:val="008C1F5E"/>
    <w:rsid w:val="008F1C0B"/>
    <w:rsid w:val="009029DB"/>
    <w:rsid w:val="00910B3F"/>
    <w:rsid w:val="009135AB"/>
    <w:rsid w:val="00924591"/>
    <w:rsid w:val="009612FB"/>
    <w:rsid w:val="00987853"/>
    <w:rsid w:val="00997BFC"/>
    <w:rsid w:val="00997D2B"/>
    <w:rsid w:val="009C2024"/>
    <w:rsid w:val="009D40C0"/>
    <w:rsid w:val="009D45A1"/>
    <w:rsid w:val="009E070B"/>
    <w:rsid w:val="009E6C4E"/>
    <w:rsid w:val="00A03411"/>
    <w:rsid w:val="00A049C0"/>
    <w:rsid w:val="00A204AD"/>
    <w:rsid w:val="00A25710"/>
    <w:rsid w:val="00A3136A"/>
    <w:rsid w:val="00A31FFD"/>
    <w:rsid w:val="00A43D7F"/>
    <w:rsid w:val="00A54B5B"/>
    <w:rsid w:val="00A60254"/>
    <w:rsid w:val="00A633C9"/>
    <w:rsid w:val="00A719FA"/>
    <w:rsid w:val="00A725D1"/>
    <w:rsid w:val="00A96B27"/>
    <w:rsid w:val="00AA2737"/>
    <w:rsid w:val="00AB77A4"/>
    <w:rsid w:val="00AE7F22"/>
    <w:rsid w:val="00AF6B98"/>
    <w:rsid w:val="00B261FB"/>
    <w:rsid w:val="00B31794"/>
    <w:rsid w:val="00B33F99"/>
    <w:rsid w:val="00B57BC7"/>
    <w:rsid w:val="00B76695"/>
    <w:rsid w:val="00B92F15"/>
    <w:rsid w:val="00B9374C"/>
    <w:rsid w:val="00B97576"/>
    <w:rsid w:val="00BB2375"/>
    <w:rsid w:val="00BC012F"/>
    <w:rsid w:val="00BD4827"/>
    <w:rsid w:val="00C01FAA"/>
    <w:rsid w:val="00C127A9"/>
    <w:rsid w:val="00C25EE8"/>
    <w:rsid w:val="00C367C6"/>
    <w:rsid w:val="00C3734D"/>
    <w:rsid w:val="00C45C20"/>
    <w:rsid w:val="00C53098"/>
    <w:rsid w:val="00C57FF1"/>
    <w:rsid w:val="00C61926"/>
    <w:rsid w:val="00C62CB8"/>
    <w:rsid w:val="00C876EE"/>
    <w:rsid w:val="00C90FEC"/>
    <w:rsid w:val="00CA6D62"/>
    <w:rsid w:val="00CB006B"/>
    <w:rsid w:val="00CB4DC7"/>
    <w:rsid w:val="00CB744F"/>
    <w:rsid w:val="00CC50FF"/>
    <w:rsid w:val="00CD36C3"/>
    <w:rsid w:val="00CF47CA"/>
    <w:rsid w:val="00CF6349"/>
    <w:rsid w:val="00D03C91"/>
    <w:rsid w:val="00D20BE4"/>
    <w:rsid w:val="00D754A1"/>
    <w:rsid w:val="00D82526"/>
    <w:rsid w:val="00DB3E84"/>
    <w:rsid w:val="00DE131B"/>
    <w:rsid w:val="00DE14CC"/>
    <w:rsid w:val="00DE7029"/>
    <w:rsid w:val="00DF42CC"/>
    <w:rsid w:val="00DF5103"/>
    <w:rsid w:val="00E006A3"/>
    <w:rsid w:val="00E02853"/>
    <w:rsid w:val="00E21FAC"/>
    <w:rsid w:val="00E40BF5"/>
    <w:rsid w:val="00E52687"/>
    <w:rsid w:val="00E545D2"/>
    <w:rsid w:val="00E54B9A"/>
    <w:rsid w:val="00E61767"/>
    <w:rsid w:val="00E964E8"/>
    <w:rsid w:val="00EA1BDD"/>
    <w:rsid w:val="00EB4052"/>
    <w:rsid w:val="00EE1A94"/>
    <w:rsid w:val="00EE3394"/>
    <w:rsid w:val="00F13664"/>
    <w:rsid w:val="00F16E96"/>
    <w:rsid w:val="00F3220B"/>
    <w:rsid w:val="00F46207"/>
    <w:rsid w:val="00F544A8"/>
    <w:rsid w:val="00F54CFB"/>
    <w:rsid w:val="00F706A0"/>
    <w:rsid w:val="00F7382A"/>
    <w:rsid w:val="00F85635"/>
    <w:rsid w:val="00FB162D"/>
    <w:rsid w:val="00FB3F47"/>
    <w:rsid w:val="00FB77DF"/>
    <w:rsid w:val="00F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5C9E9"/>
  <w15:chartTrackingRefBased/>
  <w15:docId w15:val="{E5D89BAD-83C5-426F-949F-60349780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23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36C3"/>
  </w:style>
  <w:style w:type="paragraph" w:styleId="Pta">
    <w:name w:val="footer"/>
    <w:basedOn w:val="Normlny"/>
    <w:link w:val="PtaChar"/>
    <w:uiPriority w:val="99"/>
    <w:unhideWhenUsed/>
    <w:rsid w:val="00CD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36C3"/>
  </w:style>
  <w:style w:type="character" w:styleId="Hypertextovprepojenie">
    <w:name w:val="Hyperlink"/>
    <w:basedOn w:val="Predvolenpsmoodseku"/>
    <w:uiPriority w:val="99"/>
    <w:unhideWhenUsed/>
    <w:rsid w:val="00CD36C3"/>
    <w:rPr>
      <w:color w:val="0000FF"/>
      <w:u w:val="single"/>
    </w:rPr>
  </w:style>
  <w:style w:type="paragraph" w:customStyle="1" w:styleId="v1msonormal">
    <w:name w:val="v1msonormal"/>
    <w:basedOn w:val="Normlny"/>
    <w:rsid w:val="00AF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5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52687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CF6349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7D2A56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2552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5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Predvolenpsmoodseku"/>
    <w:link w:val="Nadpis1"/>
    <w:uiPriority w:val="9"/>
    <w:rsid w:val="008232D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823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3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6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0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inv.sk/?2021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nv.sk/swift_data/source/verejna_sprava/vestnik_vlady_sr_rok_2021/vyhlaska%20252.pdf" TargetMode="External"/><Relationship Id="rId14" Type="http://schemas.openxmlformats.org/officeDocument/2006/relationships/hyperlink" Target="https://www.minedu.sk/skolsky-semafor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A88D-F871-44E4-9D7F-210418EF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Matkovská</dc:creator>
  <cp:keywords/>
  <dc:description/>
  <cp:lastModifiedBy>Zuzana Matkovská</cp:lastModifiedBy>
  <cp:revision>2</cp:revision>
  <cp:lastPrinted>2021-11-26T11:06:00Z</cp:lastPrinted>
  <dcterms:created xsi:type="dcterms:W3CDTF">2021-11-30T10:56:00Z</dcterms:created>
  <dcterms:modified xsi:type="dcterms:W3CDTF">2021-11-30T10:56:00Z</dcterms:modified>
</cp:coreProperties>
</file>